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745" w:rsidRDefault="00D33745" w:rsidP="00D33745">
      <w:pPr>
        <w:pStyle w:val="Header"/>
        <w:tabs>
          <w:tab w:val="clear" w:pos="4513"/>
          <w:tab w:val="clear" w:pos="9026"/>
        </w:tabs>
        <w:spacing w:after="200" w:line="276" w:lineRule="auto"/>
        <w:rPr>
          <w:rFonts w:ascii="Open Sans" w:hAnsi="Open Sans" w:cs="Open Sans"/>
        </w:rPr>
      </w:pPr>
      <w:r w:rsidRPr="00DB64BA">
        <w:rPr>
          <w:rFonts w:ascii="Open Sans" w:hAnsi="Open Sans" w:cs="Open Sans"/>
          <w:noProof/>
          <w:lang w:val="en-US"/>
        </w:rPr>
        <mc:AlternateContent>
          <mc:Choice Requires="wps">
            <w:drawing>
              <wp:anchor distT="0" distB="0" distL="114300" distR="114300" simplePos="0" relativeHeight="251660800" behindDoc="0" locked="0" layoutInCell="1" allowOverlap="1" wp14:anchorId="0B73BD22" wp14:editId="722B7C8B">
                <wp:simplePos x="0" y="0"/>
                <wp:positionH relativeFrom="column">
                  <wp:posOffset>5909599</wp:posOffset>
                </wp:positionH>
                <wp:positionV relativeFrom="paragraph">
                  <wp:posOffset>-693964</wp:posOffset>
                </wp:positionV>
                <wp:extent cx="3076575" cy="866898"/>
                <wp:effectExtent l="0" t="0" r="28575" b="2857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866898"/>
                        </a:xfrm>
                        <a:prstGeom prst="rect">
                          <a:avLst/>
                        </a:prstGeom>
                        <a:solidFill>
                          <a:srgbClr val="FFFFFF"/>
                        </a:solidFill>
                        <a:ln w="9525">
                          <a:solidFill>
                            <a:srgbClr val="000000"/>
                          </a:solidFill>
                          <a:miter lim="800000"/>
                          <a:headEnd/>
                          <a:tailEnd/>
                        </a:ln>
                      </wps:spPr>
                      <wps:txbx>
                        <w:txbxContent>
                          <w:p w:rsidR="00D33745" w:rsidRDefault="00D33745" w:rsidP="00D33745">
                            <w:pPr>
                              <w:pStyle w:val="Heading2"/>
                            </w:pPr>
                            <w:r>
                              <w:t>Acquisition of a CT scanner</w:t>
                            </w:r>
                          </w:p>
                          <w:p w:rsidR="00D33745" w:rsidRDefault="00D33745" w:rsidP="00D33745">
                            <w:pPr>
                              <w:pStyle w:val="NoSpacing"/>
                              <w:rPr>
                                <w:rFonts w:ascii="Open Sans" w:hAnsi="Open Sans" w:cs="Open Sans"/>
                                <w:sz w:val="22"/>
                              </w:rPr>
                            </w:pPr>
                            <w:bookmarkStart w:id="0" w:name="_GoBack"/>
                            <w:proofErr w:type="spellStart"/>
                            <w:r>
                              <w:rPr>
                                <w:rFonts w:ascii="Open Sans" w:hAnsi="Open Sans" w:cs="Open Sans"/>
                                <w:sz w:val="22"/>
                              </w:rPr>
                              <w:t>Ref</w:t>
                            </w:r>
                            <w:proofErr w:type="spellEnd"/>
                            <w:r>
                              <w:rPr>
                                <w:rFonts w:ascii="Open Sans" w:hAnsi="Open Sans" w:cs="Open Sans"/>
                                <w:sz w:val="22"/>
                              </w:rPr>
                              <w:t>. 2017/S 249-526225</w:t>
                            </w:r>
                          </w:p>
                          <w:p w:rsidR="000E6679" w:rsidRPr="00D5502A" w:rsidRDefault="000E6679" w:rsidP="00D33745">
                            <w:pPr>
                              <w:pStyle w:val="NoSpacing"/>
                              <w:rPr>
                                <w:rFonts w:ascii="Open Sans" w:hAnsi="Open Sans" w:cs="Open Sans"/>
                                <w:sz w:val="22"/>
                              </w:rPr>
                            </w:pPr>
                            <w:r>
                              <w:rPr>
                                <w:rFonts w:ascii="Open Sans" w:hAnsi="Open Sans" w:cs="Open Sans"/>
                                <w:sz w:val="22"/>
                              </w:rPr>
                              <w:t>Date: 03/04/2018</w:t>
                            </w:r>
                          </w:p>
                          <w:bookmarkEnd w:id="0"/>
                          <w:p w:rsidR="00D33745" w:rsidRDefault="00D33745" w:rsidP="00D3374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73BD22" id="_x0000_t202" coordsize="21600,21600" o:spt="202" path="m,l,21600r21600,l21600,xe">
                <v:stroke joinstyle="miter"/>
                <v:path gradientshapeok="t" o:connecttype="rect"/>
              </v:shapetype>
              <v:shape id="Text Box 2" o:spid="_x0000_s1026" type="#_x0000_t202" style="position:absolute;margin-left:465.3pt;margin-top:-54.65pt;width:242.25pt;height:68.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">
                <v:textbox>
                  <w:txbxContent>
                    <w:p w:rsidR="00D33745" w:rsidRDefault="00D33745" w:rsidP="00D33745">
                      <w:pPr>
                        <w:pStyle w:val="Heading2"/>
                      </w:pPr>
                      <w:r>
                        <w:t>Acquisition of a CT scanner</w:t>
                      </w:r>
                    </w:p>
                    <w:p w:rsidR="00D33745" w:rsidRDefault="00D33745" w:rsidP="00D33745">
                      <w:pPr>
                        <w:pStyle w:val="NoSpacing"/>
                        <w:rPr>
                          <w:rFonts w:ascii="Open Sans" w:hAnsi="Open Sans" w:cs="Open Sans"/>
                          <w:sz w:val="22"/>
                        </w:rPr>
                      </w:pPr>
                      <w:bookmarkStart w:id="1" w:name="_GoBack"/>
                      <w:proofErr w:type="spellStart"/>
                      <w:r>
                        <w:rPr>
                          <w:rFonts w:ascii="Open Sans" w:hAnsi="Open Sans" w:cs="Open Sans"/>
                          <w:sz w:val="22"/>
                        </w:rPr>
                        <w:t>Ref</w:t>
                      </w:r>
                      <w:proofErr w:type="spellEnd"/>
                      <w:r>
                        <w:rPr>
                          <w:rFonts w:ascii="Open Sans" w:hAnsi="Open Sans" w:cs="Open Sans"/>
                          <w:sz w:val="22"/>
                        </w:rPr>
                        <w:t>. 2017/S 249-526225</w:t>
                      </w:r>
                    </w:p>
                    <w:p w:rsidR="000E6679" w:rsidRPr="00D5502A" w:rsidRDefault="000E6679" w:rsidP="00D33745">
                      <w:pPr>
                        <w:pStyle w:val="NoSpacing"/>
                        <w:rPr>
                          <w:rFonts w:ascii="Open Sans" w:hAnsi="Open Sans" w:cs="Open Sans"/>
                          <w:sz w:val="22"/>
                        </w:rPr>
                      </w:pPr>
                      <w:r>
                        <w:rPr>
                          <w:rFonts w:ascii="Open Sans" w:hAnsi="Open Sans" w:cs="Open Sans"/>
                          <w:sz w:val="22"/>
                        </w:rPr>
                        <w:t>Date: 03/04/2018</w:t>
                      </w:r>
                    </w:p>
                    <w:bookmarkEnd w:id="1"/>
                    <w:p w:rsidR="00D33745" w:rsidRDefault="00D33745" w:rsidP="00D33745"/>
                  </w:txbxContent>
                </v:textbox>
              </v:shape>
            </w:pict>
          </mc:Fallback>
        </mc:AlternateContent>
      </w:r>
    </w:p>
    <w:tbl>
      <w:tblPr>
        <w:tblStyle w:val="TableGrid"/>
        <w:tblpPr w:leftFromText="180" w:rightFromText="180" w:vertAnchor="text" w:horzAnchor="margin" w:tblpXSpec="center" w:tblpY="781"/>
        <w:tblW w:w="15408" w:type="dxa"/>
        <w:tblLayout w:type="fixed"/>
        <w:tblLook w:val="04A0" w:firstRow="1" w:lastRow="0" w:firstColumn="1" w:lastColumn="0" w:noHBand="0" w:noVBand="1"/>
      </w:tblPr>
      <w:tblGrid>
        <w:gridCol w:w="7758"/>
        <w:gridCol w:w="7650"/>
      </w:tblGrid>
      <w:tr w:rsidR="00D33745" w:rsidRPr="00757B22" w:rsidTr="000C1836">
        <w:tc>
          <w:tcPr>
            <w:tcW w:w="7758" w:type="dxa"/>
          </w:tcPr>
          <w:p w:rsidR="00D33745" w:rsidRPr="00757B22" w:rsidRDefault="00D33745" w:rsidP="000C1836">
            <w:pPr>
              <w:jc w:val="both"/>
              <w:rPr>
                <w:rFonts w:cstheme="minorHAnsi"/>
              </w:rPr>
            </w:pPr>
            <w:r w:rsidRPr="00757B22">
              <w:rPr>
                <w:rFonts w:cstheme="minorHAnsi"/>
              </w:rPr>
              <w:t>Question:</w:t>
            </w:r>
          </w:p>
        </w:tc>
        <w:tc>
          <w:tcPr>
            <w:tcW w:w="7650" w:type="dxa"/>
          </w:tcPr>
          <w:p w:rsidR="00D33745" w:rsidRPr="00757B22" w:rsidRDefault="00D33745" w:rsidP="000C1836">
            <w:pPr>
              <w:jc w:val="both"/>
              <w:rPr>
                <w:rFonts w:cstheme="minorHAnsi"/>
              </w:rPr>
            </w:pPr>
            <w:r w:rsidRPr="00757B22">
              <w:rPr>
                <w:rFonts w:cstheme="minorHAnsi"/>
              </w:rPr>
              <w:t>Answer:</w:t>
            </w:r>
          </w:p>
        </w:tc>
      </w:tr>
      <w:tr w:rsidR="00D33745" w:rsidRPr="00757B22" w:rsidTr="000C1836">
        <w:tc>
          <w:tcPr>
            <w:tcW w:w="7758" w:type="dxa"/>
          </w:tcPr>
          <w:p w:rsidR="00757B22" w:rsidRPr="00757B22" w:rsidRDefault="00757B22" w:rsidP="00757B22">
            <w:pPr>
              <w:autoSpaceDE w:val="0"/>
              <w:autoSpaceDN w:val="0"/>
              <w:adjustRightInd w:val="0"/>
              <w:jc w:val="both"/>
              <w:rPr>
                <w:rFonts w:cstheme="minorHAnsi"/>
              </w:rPr>
            </w:pPr>
            <w:r w:rsidRPr="00757B22">
              <w:rPr>
                <w:rFonts w:cstheme="minorHAnsi"/>
              </w:rPr>
              <w:t>Payment shall be made in euro for the companies registered outside Serbia and RSD for companies registered in Serbia.”</w:t>
            </w:r>
          </w:p>
          <w:p w:rsidR="00D33745" w:rsidRPr="00757B22" w:rsidRDefault="00757B22" w:rsidP="00757B22">
            <w:pPr>
              <w:autoSpaceDE w:val="0"/>
              <w:autoSpaceDN w:val="0"/>
              <w:adjustRightInd w:val="0"/>
              <w:jc w:val="both"/>
              <w:rPr>
                <w:rFonts w:cstheme="minorHAnsi"/>
              </w:rPr>
            </w:pPr>
            <w:r w:rsidRPr="00757B22">
              <w:rPr>
                <w:rFonts w:cstheme="minorHAnsi"/>
              </w:rPr>
              <w:t xml:space="preserve">Is it possible, for the tenderer registered in Serbia to provide offer in EUR, due to Contracting Authority will anyhow covert offers in national currency (RSD) to EUR according to applicable exchange rate from February 2018 as per </w:t>
            </w:r>
            <w:proofErr w:type="spellStart"/>
            <w:r w:rsidRPr="00757B22">
              <w:rPr>
                <w:rFonts w:cstheme="minorHAnsi"/>
              </w:rPr>
              <w:t>infoeuro</w:t>
            </w:r>
            <w:proofErr w:type="spellEnd"/>
            <w:r w:rsidRPr="00757B22">
              <w:rPr>
                <w:rFonts w:cstheme="minorHAnsi"/>
              </w:rPr>
              <w:t xml:space="preserve"> (page 8, Article 20.6, Section A – Instruction to tenderers)</w:t>
            </w:r>
          </w:p>
        </w:tc>
        <w:tc>
          <w:tcPr>
            <w:tcW w:w="7650" w:type="dxa"/>
          </w:tcPr>
          <w:p w:rsidR="00D33745" w:rsidRPr="00757B22" w:rsidRDefault="00757B22" w:rsidP="000C1836">
            <w:pPr>
              <w:jc w:val="both"/>
              <w:rPr>
                <w:rFonts w:cstheme="minorHAnsi"/>
              </w:rPr>
            </w:pPr>
            <w:r w:rsidRPr="00757B22">
              <w:rPr>
                <w:rFonts w:cstheme="minorHAnsi"/>
              </w:rPr>
              <w:t>Yes, you may indicate your offer in EUR.</w:t>
            </w:r>
          </w:p>
        </w:tc>
      </w:tr>
      <w:tr w:rsidR="00757B22" w:rsidRPr="00757B22" w:rsidTr="000C1836">
        <w:tc>
          <w:tcPr>
            <w:tcW w:w="7758" w:type="dxa"/>
          </w:tcPr>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Please</w:t>
            </w:r>
            <w:proofErr w:type="spellEnd"/>
            <w:r w:rsidRPr="00757B22">
              <w:rPr>
                <w:rFonts w:asciiTheme="minorHAnsi" w:hAnsiTheme="minorHAnsi" w:cstheme="minorHAnsi"/>
                <w:sz w:val="22"/>
                <w:szCs w:val="22"/>
              </w:rPr>
              <w:t xml:space="preserve"> be </w:t>
            </w:r>
            <w:proofErr w:type="spellStart"/>
            <w:r w:rsidRPr="00757B22">
              <w:rPr>
                <w:rFonts w:asciiTheme="minorHAnsi" w:hAnsiTheme="minorHAnsi" w:cstheme="minorHAnsi"/>
                <w:sz w:val="22"/>
                <w:szCs w:val="22"/>
              </w:rPr>
              <w:t>kind</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confirm</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that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legal </w:t>
            </w:r>
            <w:proofErr w:type="spellStart"/>
            <w:r w:rsidRPr="00757B22">
              <w:rPr>
                <w:rFonts w:asciiTheme="minorHAnsi" w:hAnsiTheme="minorHAnsi" w:cstheme="minorHAnsi"/>
                <w:sz w:val="22"/>
                <w:szCs w:val="22"/>
              </w:rPr>
              <w:t>entities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registered</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Republic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Serbia</w:t>
            </w:r>
            <w:proofErr w:type="spellEnd"/>
            <w:r w:rsidRPr="00757B22">
              <w:rPr>
                <w:rFonts w:asciiTheme="minorHAnsi" w:hAnsiTheme="minorHAnsi" w:cstheme="minorHAnsi"/>
                <w:sz w:val="22"/>
                <w:szCs w:val="22"/>
              </w:rPr>
              <w:t xml:space="preserve"> are </w:t>
            </w:r>
            <w:proofErr w:type="spellStart"/>
            <w:r w:rsidRPr="00757B22">
              <w:rPr>
                <w:rFonts w:asciiTheme="minorHAnsi" w:hAnsiTheme="minorHAnsi" w:cstheme="minorHAnsi"/>
                <w:sz w:val="22"/>
                <w:szCs w:val="22"/>
              </w:rPr>
              <w:t>eligible</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participate</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this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procurement</w:t>
            </w:r>
            <w:proofErr w:type="spellEnd"/>
            <w:r w:rsidRPr="00757B22">
              <w:rPr>
                <w:rFonts w:asciiTheme="minorHAnsi" w:hAnsiTheme="minorHAnsi" w:cstheme="minorHAnsi"/>
                <w:sz w:val="22"/>
                <w:szCs w:val="22"/>
              </w:rPr>
              <w:t xml:space="preserve">. </w:t>
            </w:r>
          </w:p>
          <w:p w:rsidR="00757B22" w:rsidRPr="00757B22" w:rsidRDefault="00757B22" w:rsidP="000C1836">
            <w:pPr>
              <w:autoSpaceDE w:val="0"/>
              <w:autoSpaceDN w:val="0"/>
              <w:adjustRightInd w:val="0"/>
              <w:jc w:val="both"/>
              <w:rPr>
                <w:rFonts w:cstheme="minorHAnsi"/>
              </w:rPr>
            </w:pPr>
          </w:p>
        </w:tc>
        <w:tc>
          <w:tcPr>
            <w:tcW w:w="7650" w:type="dxa"/>
          </w:tcPr>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Yes</w:t>
            </w:r>
            <w:proofErr w:type="spellEnd"/>
            <w:r w:rsidRPr="00757B22">
              <w:rPr>
                <w:rFonts w:asciiTheme="minorHAnsi" w:hAnsiTheme="minorHAnsi" w:cstheme="minorHAnsi"/>
                <w:sz w:val="22"/>
                <w:szCs w:val="22"/>
              </w:rPr>
              <w:t xml:space="preserve">, legal </w:t>
            </w:r>
            <w:proofErr w:type="spellStart"/>
            <w:r w:rsidRPr="00757B22">
              <w:rPr>
                <w:rFonts w:asciiTheme="minorHAnsi" w:hAnsiTheme="minorHAnsi" w:cstheme="minorHAnsi"/>
                <w:sz w:val="22"/>
                <w:szCs w:val="22"/>
              </w:rPr>
              <w:t>entities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registered</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Republic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Serbia</w:t>
            </w:r>
            <w:proofErr w:type="spellEnd"/>
            <w:r w:rsidRPr="00757B22">
              <w:rPr>
                <w:rFonts w:asciiTheme="minorHAnsi" w:hAnsiTheme="minorHAnsi" w:cstheme="minorHAnsi"/>
                <w:sz w:val="22"/>
                <w:szCs w:val="22"/>
              </w:rPr>
              <w:t xml:space="preserve"> are </w:t>
            </w:r>
            <w:proofErr w:type="spellStart"/>
            <w:r w:rsidRPr="00757B22">
              <w:rPr>
                <w:rFonts w:asciiTheme="minorHAnsi" w:hAnsiTheme="minorHAnsi" w:cstheme="minorHAnsi"/>
                <w:sz w:val="22"/>
                <w:szCs w:val="22"/>
              </w:rPr>
              <w:t>eligible</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participate</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this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procurement</w:t>
            </w:r>
            <w:proofErr w:type="spellEnd"/>
            <w:r w:rsidRPr="00757B22">
              <w:rPr>
                <w:rFonts w:asciiTheme="minorHAnsi" w:hAnsiTheme="minorHAnsi" w:cstheme="minorHAnsi"/>
                <w:sz w:val="22"/>
                <w:szCs w:val="22"/>
              </w:rPr>
              <w:t>.</w:t>
            </w:r>
          </w:p>
        </w:tc>
      </w:tr>
      <w:tr w:rsidR="00757B22" w:rsidRPr="00757B22" w:rsidTr="000C1836">
        <w:tc>
          <w:tcPr>
            <w:tcW w:w="7758" w:type="dxa"/>
          </w:tcPr>
          <w:p w:rsidR="00757B22" w:rsidRPr="00757B22" w:rsidRDefault="00757B22" w:rsidP="000C1836">
            <w:pPr>
              <w:autoSpaceDE w:val="0"/>
              <w:autoSpaceDN w:val="0"/>
              <w:adjustRightInd w:val="0"/>
              <w:jc w:val="both"/>
              <w:rPr>
                <w:rFonts w:cstheme="minorHAnsi"/>
              </w:rPr>
            </w:pPr>
            <w:r w:rsidRPr="00757B22">
              <w:rPr>
                <w:rFonts w:cstheme="minorHAnsi"/>
              </w:rPr>
              <w:t xml:space="preserve">On page 5/11 of the Invitation to tenderers, the Purchaser requests duly </w:t>
            </w:r>
            <w:proofErr w:type="spellStart"/>
            <w:r w:rsidRPr="00757B22">
              <w:rPr>
                <w:rFonts w:cstheme="minorHAnsi"/>
              </w:rPr>
              <w:t>auhtorised</w:t>
            </w:r>
            <w:proofErr w:type="spellEnd"/>
            <w:r w:rsidRPr="00757B22">
              <w:rPr>
                <w:rFonts w:cstheme="minorHAnsi"/>
              </w:rPr>
              <w:t xml:space="preserve"> signature – an official document. Please confirm if this document can be submitted as simple copy of the original document (and not notary verified copy).  </w:t>
            </w:r>
          </w:p>
        </w:tc>
        <w:tc>
          <w:tcPr>
            <w:tcW w:w="7650" w:type="dxa"/>
          </w:tcPr>
          <w:p w:rsidR="00757B22" w:rsidRPr="00757B22" w:rsidRDefault="00757B22" w:rsidP="00757B22">
            <w:pPr>
              <w:pStyle w:val="NoSpacing"/>
              <w:jc w:val="both"/>
              <w:rPr>
                <w:rFonts w:asciiTheme="minorHAnsi" w:hAnsiTheme="minorHAnsi" w:cstheme="minorHAnsi"/>
                <w:sz w:val="22"/>
                <w:szCs w:val="22"/>
              </w:rPr>
            </w:pPr>
            <w:r w:rsidRPr="00757B22">
              <w:rPr>
                <w:rFonts w:asciiTheme="minorHAnsi" w:hAnsiTheme="minorHAnsi" w:cstheme="minorHAnsi"/>
                <w:sz w:val="22"/>
                <w:szCs w:val="22"/>
              </w:rPr>
              <w:t xml:space="preserve">As </w:t>
            </w:r>
            <w:proofErr w:type="spellStart"/>
            <w:r w:rsidRPr="00757B22">
              <w:rPr>
                <w:rFonts w:asciiTheme="minorHAnsi" w:hAnsiTheme="minorHAnsi" w:cstheme="minorHAnsi"/>
                <w:sz w:val="22"/>
                <w:szCs w:val="22"/>
              </w:rPr>
              <w:t>stated</w:t>
            </w:r>
            <w:proofErr w:type="spellEnd"/>
            <w:r w:rsidRPr="00757B22">
              <w:rPr>
                <w:rFonts w:asciiTheme="minorHAnsi" w:hAnsiTheme="minorHAnsi" w:cstheme="minorHAnsi"/>
                <w:sz w:val="22"/>
                <w:szCs w:val="22"/>
              </w:rPr>
              <w:t xml:space="preserve"> on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same </w:t>
            </w:r>
            <w:proofErr w:type="spellStart"/>
            <w:r w:rsidRPr="00757B22">
              <w:rPr>
                <w:rFonts w:asciiTheme="minorHAnsi" w:hAnsiTheme="minorHAnsi" w:cstheme="minorHAnsi"/>
                <w:sz w:val="22"/>
                <w:szCs w:val="22"/>
              </w:rPr>
              <w:t>page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ITT, a </w:t>
            </w:r>
            <w:proofErr w:type="spellStart"/>
            <w:r w:rsidRPr="00757B22">
              <w:rPr>
                <w:rFonts w:asciiTheme="minorHAnsi" w:hAnsiTheme="minorHAnsi" w:cstheme="minorHAnsi"/>
                <w:sz w:val="22"/>
                <w:szCs w:val="22"/>
              </w:rPr>
              <w:t>free-text</w:t>
            </w:r>
            <w:proofErr w:type="spellEnd"/>
            <w:r w:rsidRPr="00757B22">
              <w:rPr>
                <w:rFonts w:asciiTheme="minorHAnsi" w:hAnsiTheme="minorHAnsi" w:cstheme="minorHAnsi"/>
                <w:sz w:val="22"/>
                <w:szCs w:val="22"/>
              </w:rPr>
              <w:t xml:space="preserve"> format is </w:t>
            </w:r>
            <w:proofErr w:type="spellStart"/>
            <w:r w:rsidRPr="00757B22">
              <w:rPr>
                <w:rFonts w:asciiTheme="minorHAnsi" w:hAnsiTheme="minorHAnsi" w:cstheme="minorHAnsi"/>
                <w:sz w:val="22"/>
                <w:szCs w:val="22"/>
              </w:rPr>
              <w:t>adequate</w:t>
            </w:r>
            <w:proofErr w:type="spellEnd"/>
            <w:r w:rsidRPr="00757B22">
              <w:rPr>
                <w:rFonts w:asciiTheme="minorHAnsi" w:hAnsiTheme="minorHAnsi" w:cstheme="minorHAnsi"/>
                <w:sz w:val="22"/>
                <w:szCs w:val="22"/>
              </w:rPr>
              <w:t xml:space="preserve"> – </w:t>
            </w:r>
            <w:proofErr w:type="spellStart"/>
            <w:r w:rsidRPr="00757B22">
              <w:rPr>
                <w:rFonts w:asciiTheme="minorHAnsi" w:hAnsiTheme="minorHAnsi" w:cstheme="minorHAnsi"/>
                <w:sz w:val="22"/>
                <w:szCs w:val="22"/>
              </w:rPr>
              <w:t>whichever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document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confirms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that</w:t>
            </w:r>
            <w:proofErr w:type="spellEnd"/>
            <w:r w:rsidRPr="00757B22">
              <w:rPr>
                <w:rFonts w:asciiTheme="minorHAnsi" w:hAnsiTheme="minorHAnsi" w:cstheme="minorHAnsi"/>
                <w:sz w:val="22"/>
                <w:szCs w:val="22"/>
              </w:rPr>
              <w:t xml:space="preserve"> a </w:t>
            </w:r>
            <w:proofErr w:type="spellStart"/>
            <w:r w:rsidRPr="00757B22">
              <w:rPr>
                <w:rFonts w:asciiTheme="minorHAnsi" w:hAnsiTheme="minorHAnsi" w:cstheme="minorHAnsi"/>
                <w:sz w:val="22"/>
                <w:szCs w:val="22"/>
              </w:rPr>
              <w:t>person</w:t>
            </w:r>
            <w:proofErr w:type="spellEnd"/>
            <w:r w:rsidRPr="00757B22">
              <w:rPr>
                <w:rFonts w:asciiTheme="minorHAnsi" w:hAnsiTheme="minorHAnsi" w:cstheme="minorHAnsi"/>
                <w:sz w:val="22"/>
                <w:szCs w:val="22"/>
              </w:rPr>
              <w:t xml:space="preserve"> is </w:t>
            </w:r>
            <w:proofErr w:type="spellStart"/>
            <w:r w:rsidRPr="00757B22">
              <w:rPr>
                <w:rFonts w:asciiTheme="minorHAnsi" w:hAnsiTheme="minorHAnsi" w:cstheme="minorHAnsi"/>
                <w:sz w:val="22"/>
                <w:szCs w:val="22"/>
              </w:rPr>
              <w:t>authorized</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sign</w:t>
            </w:r>
            <w:proofErr w:type="spellEnd"/>
            <w:r w:rsidRPr="00757B22">
              <w:rPr>
                <w:rFonts w:asciiTheme="minorHAnsi" w:hAnsiTheme="minorHAnsi" w:cstheme="minorHAnsi"/>
                <w:sz w:val="22"/>
                <w:szCs w:val="22"/>
              </w:rPr>
              <w:t xml:space="preserve"> on </w:t>
            </w:r>
            <w:proofErr w:type="spellStart"/>
            <w:r w:rsidRPr="00757B22">
              <w:rPr>
                <w:rFonts w:asciiTheme="minorHAnsi" w:hAnsiTheme="minorHAnsi" w:cstheme="minorHAnsi"/>
                <w:sz w:val="22"/>
                <w:szCs w:val="22"/>
              </w:rPr>
              <w:t>behalf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joint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venture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consortium</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Serbia</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Authorized</w:t>
            </w:r>
            <w:proofErr w:type="spellEnd"/>
            <w:r w:rsidRPr="00757B22">
              <w:rPr>
                <w:rFonts w:asciiTheme="minorHAnsi" w:hAnsiTheme="minorHAnsi" w:cstheme="minorHAnsi"/>
                <w:sz w:val="22"/>
                <w:szCs w:val="22"/>
              </w:rPr>
              <w:t xml:space="preserve"> signature </w:t>
            </w:r>
            <w:proofErr w:type="spellStart"/>
            <w:r w:rsidRPr="00757B22">
              <w:rPr>
                <w:rFonts w:asciiTheme="minorHAnsi" w:hAnsiTheme="minorHAnsi" w:cstheme="minorHAnsi"/>
                <w:sz w:val="22"/>
                <w:szCs w:val="22"/>
              </w:rPr>
              <w:t>specimen</w:t>
            </w:r>
            <w:proofErr w:type="spellEnd"/>
            <w:r w:rsidRPr="00757B22">
              <w:rPr>
                <w:rFonts w:asciiTheme="minorHAnsi" w:hAnsiTheme="minorHAnsi" w:cstheme="minorHAnsi"/>
                <w:sz w:val="22"/>
                <w:szCs w:val="22"/>
              </w:rPr>
              <w:t xml:space="preserve">“ is </w:t>
            </w:r>
            <w:proofErr w:type="spellStart"/>
            <w:r w:rsidRPr="00757B22">
              <w:rPr>
                <w:rFonts w:asciiTheme="minorHAnsi" w:hAnsiTheme="minorHAnsi" w:cstheme="minorHAnsi"/>
                <w:sz w:val="22"/>
                <w:szCs w:val="22"/>
              </w:rPr>
              <w:t>used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or</w:t>
            </w:r>
            <w:proofErr w:type="spellEnd"/>
            <w:r w:rsidRPr="00757B22">
              <w:rPr>
                <w:rFonts w:asciiTheme="minorHAnsi" w:hAnsiTheme="minorHAnsi" w:cstheme="minorHAnsi"/>
                <w:sz w:val="22"/>
                <w:szCs w:val="22"/>
              </w:rPr>
              <w:t xml:space="preserve"> in origin</w:t>
            </w:r>
            <w:r w:rsidR="009411E8">
              <w:rPr>
                <w:rFonts w:asciiTheme="minorHAnsi" w:hAnsiTheme="minorHAnsi" w:cstheme="minorHAnsi"/>
                <w:sz w:val="22"/>
                <w:szCs w:val="22"/>
              </w:rPr>
              <w:t xml:space="preserve">al: „OP obrazac“ </w:t>
            </w:r>
            <w:proofErr w:type="spellStart"/>
            <w:r w:rsidR="009411E8">
              <w:rPr>
                <w:rFonts w:asciiTheme="minorHAnsi" w:hAnsiTheme="minorHAnsi" w:cstheme="minorHAnsi"/>
                <w:sz w:val="22"/>
                <w:szCs w:val="22"/>
              </w:rPr>
              <w:t>and</w:t>
            </w:r>
            <w:proofErr w:type="spellEnd"/>
            <w:r w:rsidR="009411E8">
              <w:rPr>
                <w:rFonts w:asciiTheme="minorHAnsi" w:hAnsiTheme="minorHAnsi" w:cstheme="minorHAnsi"/>
                <w:sz w:val="22"/>
                <w:szCs w:val="22"/>
              </w:rPr>
              <w:t xml:space="preserve"> </w:t>
            </w:r>
            <w:proofErr w:type="spellStart"/>
            <w:r w:rsidR="009411E8">
              <w:rPr>
                <w:rFonts w:asciiTheme="minorHAnsi" w:hAnsiTheme="minorHAnsi" w:cstheme="minorHAnsi"/>
                <w:sz w:val="22"/>
                <w:szCs w:val="22"/>
              </w:rPr>
              <w:t>acceptable</w:t>
            </w:r>
            <w:proofErr w:type="spellEnd"/>
            <w:r w:rsidR="009411E8">
              <w:rPr>
                <w:rFonts w:asciiTheme="minorHAnsi" w:hAnsiTheme="minorHAnsi" w:cstheme="minorHAnsi"/>
                <w:sz w:val="22"/>
                <w:szCs w:val="22"/>
              </w:rPr>
              <w:t xml:space="preserve">. </w:t>
            </w:r>
            <w:proofErr w:type="spellStart"/>
            <w:r w:rsidR="009411E8">
              <w:rPr>
                <w:rFonts w:asciiTheme="minorHAnsi" w:hAnsiTheme="minorHAnsi" w:cstheme="minorHAnsi"/>
                <w:sz w:val="22"/>
                <w:szCs w:val="22"/>
              </w:rPr>
              <w:t>Not</w:t>
            </w:r>
            <w:proofErr w:type="spellEnd"/>
            <w:r w:rsidR="009411E8">
              <w:rPr>
                <w:rFonts w:asciiTheme="minorHAnsi" w:hAnsiTheme="minorHAnsi" w:cstheme="minorHAnsi"/>
                <w:sz w:val="22"/>
                <w:szCs w:val="22"/>
              </w:rPr>
              <w:t xml:space="preserve"> </w:t>
            </w:r>
            <w:proofErr w:type="spellStart"/>
            <w:r w:rsidR="009411E8">
              <w:rPr>
                <w:rFonts w:asciiTheme="minorHAnsi" w:hAnsiTheme="minorHAnsi" w:cstheme="minorHAnsi"/>
                <w:sz w:val="22"/>
                <w:szCs w:val="22"/>
              </w:rPr>
              <w:t>Notary</w:t>
            </w:r>
            <w:proofErr w:type="spellEnd"/>
            <w:r w:rsidR="009411E8">
              <w:rPr>
                <w:rFonts w:asciiTheme="minorHAnsi" w:hAnsiTheme="minorHAnsi" w:cstheme="minorHAnsi"/>
                <w:sz w:val="22"/>
                <w:szCs w:val="22"/>
              </w:rPr>
              <w:t xml:space="preserve"> </w:t>
            </w:r>
            <w:proofErr w:type="spellStart"/>
            <w:r w:rsidR="009411E8">
              <w:rPr>
                <w:rFonts w:asciiTheme="minorHAnsi" w:hAnsiTheme="minorHAnsi" w:cstheme="minorHAnsi"/>
                <w:sz w:val="22"/>
                <w:szCs w:val="22"/>
              </w:rPr>
              <w:t>verified</w:t>
            </w:r>
            <w:proofErr w:type="spellEnd"/>
            <w:r w:rsidR="009411E8">
              <w:rPr>
                <w:rFonts w:asciiTheme="minorHAnsi" w:hAnsiTheme="minorHAnsi" w:cstheme="minorHAnsi"/>
                <w:sz w:val="22"/>
                <w:szCs w:val="22"/>
              </w:rPr>
              <w:t xml:space="preserve"> </w:t>
            </w:r>
            <w:proofErr w:type="spellStart"/>
            <w:r w:rsidR="009411E8">
              <w:rPr>
                <w:rFonts w:asciiTheme="minorHAnsi" w:hAnsiTheme="minorHAnsi" w:cstheme="minorHAnsi"/>
                <w:sz w:val="22"/>
                <w:szCs w:val="22"/>
              </w:rPr>
              <w:t>copies</w:t>
            </w:r>
            <w:proofErr w:type="spellEnd"/>
            <w:r w:rsidR="009411E8">
              <w:rPr>
                <w:rFonts w:asciiTheme="minorHAnsi" w:hAnsiTheme="minorHAnsi" w:cstheme="minorHAnsi"/>
                <w:sz w:val="22"/>
                <w:szCs w:val="22"/>
              </w:rPr>
              <w:t xml:space="preserve"> are </w:t>
            </w:r>
            <w:proofErr w:type="spellStart"/>
            <w:r w:rsidR="009411E8">
              <w:rPr>
                <w:rFonts w:asciiTheme="minorHAnsi" w:hAnsiTheme="minorHAnsi" w:cstheme="minorHAnsi"/>
                <w:sz w:val="22"/>
                <w:szCs w:val="22"/>
              </w:rPr>
              <w:t>also</w:t>
            </w:r>
            <w:proofErr w:type="spellEnd"/>
            <w:r w:rsidR="009411E8">
              <w:rPr>
                <w:rFonts w:asciiTheme="minorHAnsi" w:hAnsiTheme="minorHAnsi" w:cstheme="minorHAnsi"/>
                <w:sz w:val="22"/>
                <w:szCs w:val="22"/>
              </w:rPr>
              <w:t xml:space="preserve"> </w:t>
            </w:r>
            <w:proofErr w:type="spellStart"/>
            <w:r w:rsidR="009411E8">
              <w:rPr>
                <w:rFonts w:asciiTheme="minorHAnsi" w:hAnsiTheme="minorHAnsi" w:cstheme="minorHAnsi"/>
                <w:sz w:val="22"/>
                <w:szCs w:val="22"/>
              </w:rPr>
              <w:t>acceptable</w:t>
            </w:r>
            <w:proofErr w:type="spellEnd"/>
            <w:r w:rsidR="009411E8">
              <w:rPr>
                <w:rFonts w:asciiTheme="minorHAnsi" w:hAnsiTheme="minorHAnsi" w:cstheme="minorHAnsi"/>
                <w:sz w:val="22"/>
                <w:szCs w:val="22"/>
              </w:rPr>
              <w:t>.</w:t>
            </w:r>
          </w:p>
          <w:p w:rsidR="00757B22" w:rsidRPr="00757B22" w:rsidRDefault="00757B22" w:rsidP="000C1836">
            <w:pPr>
              <w:jc w:val="both"/>
              <w:rPr>
                <w:rFonts w:cstheme="minorHAnsi"/>
              </w:rPr>
            </w:pPr>
          </w:p>
        </w:tc>
      </w:tr>
      <w:tr w:rsidR="00757B22" w:rsidRPr="00757B22" w:rsidTr="000C1836">
        <w:tc>
          <w:tcPr>
            <w:tcW w:w="7758" w:type="dxa"/>
          </w:tcPr>
          <w:p w:rsidR="00757B22" w:rsidRPr="00757B22" w:rsidRDefault="00757B22" w:rsidP="000C1836">
            <w:pPr>
              <w:autoSpaceDE w:val="0"/>
              <w:autoSpaceDN w:val="0"/>
              <w:adjustRightInd w:val="0"/>
              <w:jc w:val="both"/>
              <w:rPr>
                <w:rFonts w:cstheme="minorHAnsi"/>
              </w:rPr>
            </w:pPr>
            <w:r w:rsidRPr="00757B22">
              <w:rPr>
                <w:rFonts w:cstheme="minorHAnsi"/>
              </w:rPr>
              <w:t>On page 4/11 the Contracting Authority defines the packing of the bid.  Please confirm if Part 3-Documentation has to be packed in a single envelope, and then placed besides the envelope containing technical and financial offer in one final envelope, containing the entire tender documents.</w:t>
            </w:r>
          </w:p>
        </w:tc>
        <w:tc>
          <w:tcPr>
            <w:tcW w:w="7650" w:type="dxa"/>
          </w:tcPr>
          <w:p w:rsidR="00757B22" w:rsidRPr="00757B22" w:rsidRDefault="00757B22" w:rsidP="000C1836">
            <w:pPr>
              <w:jc w:val="both"/>
              <w:rPr>
                <w:rFonts w:cstheme="minorHAnsi"/>
              </w:rPr>
            </w:pPr>
            <w:r w:rsidRPr="00757B22">
              <w:rPr>
                <w:rFonts w:cstheme="minorHAnsi"/>
              </w:rPr>
              <w:t>The documents listed on pages 4 and 5 of the ITT, in Part 3: Documentation do not need to be packed in a separate envelope. Only „Annex II + III Technical specifications + technical offer“ and „Annex IV Budget breakdown“ need to be packed into a separate envelope together.</w:t>
            </w:r>
          </w:p>
        </w:tc>
      </w:tr>
      <w:tr w:rsidR="00757B22" w:rsidRPr="00757B22" w:rsidTr="000C1836">
        <w:tc>
          <w:tcPr>
            <w:tcW w:w="7758" w:type="dxa"/>
          </w:tcPr>
          <w:p w:rsidR="00757B22" w:rsidRPr="00757B22" w:rsidRDefault="00757B22" w:rsidP="000C1836">
            <w:pPr>
              <w:autoSpaceDE w:val="0"/>
              <w:autoSpaceDN w:val="0"/>
              <w:adjustRightInd w:val="0"/>
              <w:jc w:val="both"/>
              <w:rPr>
                <w:rFonts w:cstheme="minorHAnsi"/>
              </w:rPr>
            </w:pPr>
            <w:r w:rsidRPr="00757B22">
              <w:rPr>
                <w:rFonts w:cstheme="minorHAnsi"/>
              </w:rPr>
              <w:t xml:space="preserve">On page 8/11, under point 21 – 21.1 and 21.2 the Contracting Authority requests the documentary proof to be submitted by the successful tenderer. Please confirm that these evidence can be submitted as simple copy of the original documents.  </w:t>
            </w:r>
          </w:p>
        </w:tc>
        <w:tc>
          <w:tcPr>
            <w:tcW w:w="7650" w:type="dxa"/>
          </w:tcPr>
          <w:p w:rsidR="00757B22" w:rsidRPr="00757B22" w:rsidRDefault="00757B22" w:rsidP="000C1836">
            <w:pPr>
              <w:jc w:val="both"/>
              <w:rPr>
                <w:rFonts w:cstheme="minorHAnsi"/>
              </w:rPr>
            </w:pPr>
            <w:r w:rsidRPr="00757B22">
              <w:rPr>
                <w:rFonts w:cstheme="minorHAnsi"/>
              </w:rPr>
              <w:t>Yes, copies of original documents are acceptable.</w:t>
            </w:r>
          </w:p>
        </w:tc>
      </w:tr>
      <w:tr w:rsidR="00757B22" w:rsidRPr="00757B22" w:rsidTr="000C1836">
        <w:tc>
          <w:tcPr>
            <w:tcW w:w="7758" w:type="dxa"/>
          </w:tcPr>
          <w:p w:rsidR="00757B22" w:rsidRPr="00757B22" w:rsidRDefault="00757B22" w:rsidP="00757B22">
            <w:pPr>
              <w:pStyle w:val="NoSpacing"/>
              <w:jc w:val="both"/>
              <w:rPr>
                <w:rFonts w:asciiTheme="minorHAnsi" w:hAnsiTheme="minorHAnsi" w:cstheme="minorHAnsi"/>
                <w:sz w:val="22"/>
                <w:szCs w:val="22"/>
              </w:rPr>
            </w:pPr>
            <w:r w:rsidRPr="00757B22">
              <w:rPr>
                <w:rFonts w:asciiTheme="minorHAnsi" w:hAnsiTheme="minorHAnsi" w:cstheme="minorHAnsi"/>
                <w:sz w:val="22"/>
                <w:szCs w:val="22"/>
              </w:rPr>
              <w:t xml:space="preserve">On </w:t>
            </w:r>
            <w:proofErr w:type="spellStart"/>
            <w:r w:rsidRPr="00757B22">
              <w:rPr>
                <w:rFonts w:asciiTheme="minorHAnsi" w:hAnsiTheme="minorHAnsi" w:cstheme="minorHAnsi"/>
                <w:sz w:val="22"/>
                <w:szCs w:val="22"/>
              </w:rPr>
              <w:t>page</w:t>
            </w:r>
            <w:proofErr w:type="spellEnd"/>
            <w:r w:rsidRPr="00757B22">
              <w:rPr>
                <w:rFonts w:asciiTheme="minorHAnsi" w:hAnsiTheme="minorHAnsi" w:cstheme="minorHAnsi"/>
                <w:sz w:val="22"/>
                <w:szCs w:val="22"/>
              </w:rPr>
              <w:t xml:space="preserve"> 2/9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Tender </w:t>
            </w:r>
            <w:proofErr w:type="spellStart"/>
            <w:r w:rsidRPr="00757B22">
              <w:rPr>
                <w:rFonts w:asciiTheme="minorHAnsi" w:hAnsiTheme="minorHAnsi" w:cstheme="minorHAnsi"/>
                <w:sz w:val="22"/>
                <w:szCs w:val="22"/>
              </w:rPr>
              <w:t>Form</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a </w:t>
            </w:r>
            <w:proofErr w:type="spellStart"/>
            <w:r w:rsidRPr="00757B22">
              <w:rPr>
                <w:rFonts w:asciiTheme="minorHAnsi" w:hAnsiTheme="minorHAnsi" w:cstheme="minorHAnsi"/>
                <w:sz w:val="22"/>
                <w:szCs w:val="22"/>
              </w:rPr>
              <w:t>Supply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under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Point</w:t>
            </w:r>
            <w:proofErr w:type="spellEnd"/>
            <w:r w:rsidRPr="00757B22">
              <w:rPr>
                <w:rFonts w:asciiTheme="minorHAnsi" w:hAnsiTheme="minorHAnsi" w:cstheme="minorHAnsi"/>
                <w:sz w:val="22"/>
                <w:szCs w:val="22"/>
              </w:rPr>
              <w:t xml:space="preserve"> 3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Authority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requests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financial</w:t>
            </w:r>
            <w:proofErr w:type="spellEnd"/>
            <w:r w:rsidRPr="00757B22">
              <w:rPr>
                <w:rFonts w:asciiTheme="minorHAnsi" w:hAnsiTheme="minorHAnsi" w:cstheme="minorHAnsi"/>
                <w:sz w:val="22"/>
                <w:szCs w:val="22"/>
              </w:rPr>
              <w:t xml:space="preserve"> data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past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three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years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Also</w:t>
            </w:r>
            <w:proofErr w:type="spellEnd"/>
            <w:r w:rsidRPr="00757B22">
              <w:rPr>
                <w:rFonts w:asciiTheme="minorHAnsi" w:hAnsiTheme="minorHAnsi" w:cstheme="minorHAnsi"/>
                <w:sz w:val="22"/>
                <w:szCs w:val="22"/>
              </w:rPr>
              <w:t xml:space="preserve">, on </w:t>
            </w:r>
            <w:proofErr w:type="spellStart"/>
            <w:r w:rsidRPr="00757B22">
              <w:rPr>
                <w:rFonts w:asciiTheme="minorHAnsi" w:hAnsiTheme="minorHAnsi" w:cstheme="minorHAnsi"/>
                <w:sz w:val="22"/>
                <w:szCs w:val="22"/>
              </w:rPr>
              <w:t>page</w:t>
            </w:r>
            <w:proofErr w:type="spellEnd"/>
            <w:r w:rsidRPr="00757B22">
              <w:rPr>
                <w:rFonts w:asciiTheme="minorHAnsi" w:hAnsiTheme="minorHAnsi" w:cstheme="minorHAnsi"/>
                <w:sz w:val="22"/>
                <w:szCs w:val="22"/>
              </w:rPr>
              <w:t xml:space="preserve"> 3/5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w:t>
            </w:r>
            <w:proofErr w:type="spellEnd"/>
            <w:r w:rsidRPr="00757B22">
              <w:rPr>
                <w:rFonts w:asciiTheme="minorHAnsi" w:hAnsiTheme="minorHAnsi" w:cstheme="minorHAnsi"/>
                <w:sz w:val="22"/>
                <w:szCs w:val="22"/>
              </w:rPr>
              <w:t xml:space="preserve"> Notice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Selection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Award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Criteria</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economic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finanical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capcity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tenderer</w:t>
            </w:r>
            <w:proofErr w:type="spellEnd"/>
            <w:r w:rsidRPr="00757B22">
              <w:rPr>
                <w:rFonts w:asciiTheme="minorHAnsi" w:hAnsiTheme="minorHAnsi" w:cstheme="minorHAnsi"/>
                <w:sz w:val="22"/>
                <w:szCs w:val="22"/>
              </w:rPr>
              <w:t xml:space="preserve">  are </w:t>
            </w:r>
            <w:proofErr w:type="spellStart"/>
            <w:r w:rsidRPr="00757B22">
              <w:rPr>
                <w:rFonts w:asciiTheme="minorHAnsi" w:hAnsiTheme="minorHAnsi" w:cstheme="minorHAnsi"/>
                <w:sz w:val="22"/>
                <w:szCs w:val="22"/>
              </w:rPr>
              <w:t>evaluated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past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three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years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which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lastRenderedPageBreak/>
              <w:t>accounts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have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been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closed</w:t>
            </w:r>
            <w:proofErr w:type="spellEnd"/>
            <w:r w:rsidRPr="00757B22">
              <w:rPr>
                <w:rFonts w:asciiTheme="minorHAnsi" w:hAnsiTheme="minorHAnsi" w:cstheme="minorHAnsi"/>
                <w:sz w:val="22"/>
                <w:szCs w:val="22"/>
              </w:rPr>
              <w:t xml:space="preserve"> – </w:t>
            </w:r>
            <w:proofErr w:type="spellStart"/>
            <w:r w:rsidRPr="00757B22">
              <w:rPr>
                <w:rFonts w:asciiTheme="minorHAnsi" w:hAnsiTheme="minorHAnsi" w:cstheme="minorHAnsi"/>
                <w:sz w:val="22"/>
                <w:szCs w:val="22"/>
              </w:rPr>
              <w:t>average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turnover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tenderer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2015, 2016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2017 </w:t>
            </w:r>
            <w:proofErr w:type="spellStart"/>
            <w:r w:rsidRPr="00757B22">
              <w:rPr>
                <w:rFonts w:asciiTheme="minorHAnsi" w:hAnsiTheme="minorHAnsi" w:cstheme="minorHAnsi"/>
                <w:sz w:val="22"/>
                <w:szCs w:val="22"/>
              </w:rPr>
              <w:t>must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exceed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financial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offer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made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tenderer</w:t>
            </w:r>
            <w:proofErr w:type="spellEnd"/>
            <w:r w:rsidRPr="00757B22">
              <w:rPr>
                <w:rFonts w:asciiTheme="minorHAnsi" w:hAnsiTheme="minorHAnsi" w:cstheme="minorHAnsi"/>
                <w:sz w:val="22"/>
                <w:szCs w:val="22"/>
              </w:rPr>
              <w:t xml:space="preserve">. </w:t>
            </w:r>
          </w:p>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potential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tenderer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was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founded</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December</w:t>
            </w:r>
            <w:proofErr w:type="spellEnd"/>
            <w:r w:rsidRPr="00757B22">
              <w:rPr>
                <w:rFonts w:asciiTheme="minorHAnsi" w:hAnsiTheme="minorHAnsi" w:cstheme="minorHAnsi"/>
                <w:sz w:val="22"/>
                <w:szCs w:val="22"/>
              </w:rPr>
              <w:t xml:space="preserve"> 2015,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became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active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since</w:t>
            </w:r>
            <w:proofErr w:type="spellEnd"/>
            <w:r w:rsidRPr="00757B22">
              <w:rPr>
                <w:rFonts w:asciiTheme="minorHAnsi" w:hAnsiTheme="minorHAnsi" w:cstheme="minorHAnsi"/>
                <w:sz w:val="22"/>
                <w:szCs w:val="22"/>
              </w:rPr>
              <w:t xml:space="preserve"> 15.4.2016.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tenderer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was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founded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carve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out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another</w:t>
            </w:r>
            <w:proofErr w:type="spellEnd"/>
            <w:r w:rsidRPr="00757B22">
              <w:rPr>
                <w:rFonts w:asciiTheme="minorHAnsi" w:hAnsiTheme="minorHAnsi" w:cstheme="minorHAnsi"/>
                <w:sz w:val="22"/>
                <w:szCs w:val="22"/>
              </w:rPr>
              <w:t xml:space="preserve"> legal </w:t>
            </w:r>
            <w:proofErr w:type="spellStart"/>
            <w:r w:rsidRPr="00757B22">
              <w:rPr>
                <w:rFonts w:asciiTheme="minorHAnsi" w:hAnsiTheme="minorHAnsi" w:cstheme="minorHAnsi"/>
                <w:sz w:val="22"/>
                <w:szCs w:val="22"/>
              </w:rPr>
              <w:t>entity</w:t>
            </w:r>
            <w:proofErr w:type="spellEnd"/>
            <w:r w:rsidRPr="00757B22">
              <w:rPr>
                <w:rFonts w:asciiTheme="minorHAnsi" w:hAnsiTheme="minorHAnsi" w:cstheme="minorHAnsi"/>
                <w:sz w:val="22"/>
                <w:szCs w:val="22"/>
              </w:rPr>
              <w:t xml:space="preserve"> (status </w:t>
            </w:r>
            <w:proofErr w:type="spellStart"/>
            <w:r w:rsidRPr="00757B22">
              <w:rPr>
                <w:rFonts w:asciiTheme="minorHAnsi" w:hAnsiTheme="minorHAnsi" w:cstheme="minorHAnsi"/>
                <w:sz w:val="22"/>
                <w:szCs w:val="22"/>
              </w:rPr>
              <w:t>change</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which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all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assets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rights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obligations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professional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technical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financial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other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resources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were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transferred</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new</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which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related</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medical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devices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wholesale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supporting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services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Please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confirm</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whether</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this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case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tenderer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may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use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economic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financial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capacity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previous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supporting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documents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this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previous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company</w:t>
            </w:r>
            <w:proofErr w:type="spellEnd"/>
            <w:r w:rsidRPr="00757B22">
              <w:rPr>
                <w:rFonts w:asciiTheme="minorHAnsi" w:hAnsiTheme="minorHAnsi" w:cstheme="minorHAnsi"/>
                <w:sz w:val="22"/>
                <w:szCs w:val="22"/>
              </w:rPr>
              <w:t xml:space="preserve"> as </w:t>
            </w:r>
            <w:proofErr w:type="spellStart"/>
            <w:r w:rsidRPr="00757B22">
              <w:rPr>
                <w:rFonts w:asciiTheme="minorHAnsi" w:hAnsiTheme="minorHAnsi" w:cstheme="minorHAnsi"/>
                <w:sz w:val="22"/>
                <w:szCs w:val="22"/>
              </w:rPr>
              <w:t>documentary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proof</w:t>
            </w:r>
            <w:proofErr w:type="spellEnd"/>
            <w:r w:rsidRPr="00757B22">
              <w:rPr>
                <w:rFonts w:asciiTheme="minorHAnsi" w:hAnsiTheme="minorHAnsi" w:cstheme="minorHAnsi"/>
                <w:sz w:val="22"/>
                <w:szCs w:val="22"/>
              </w:rPr>
              <w:t xml:space="preserve"> – </w:t>
            </w:r>
            <w:proofErr w:type="spellStart"/>
            <w:r w:rsidRPr="00757B22">
              <w:rPr>
                <w:rFonts w:asciiTheme="minorHAnsi" w:hAnsiTheme="minorHAnsi" w:cstheme="minorHAnsi"/>
                <w:sz w:val="22"/>
                <w:szCs w:val="22"/>
              </w:rPr>
              <w:t>contract</w:t>
            </w:r>
            <w:proofErr w:type="spellEnd"/>
            <w:r w:rsidRPr="00757B22">
              <w:rPr>
                <w:rFonts w:asciiTheme="minorHAnsi" w:hAnsiTheme="minorHAnsi" w:cstheme="minorHAnsi"/>
                <w:sz w:val="22"/>
                <w:szCs w:val="22"/>
              </w:rPr>
              <w:t xml:space="preserve"> on status </w:t>
            </w:r>
            <w:proofErr w:type="spellStart"/>
            <w:r w:rsidRPr="00757B22">
              <w:rPr>
                <w:rFonts w:asciiTheme="minorHAnsi" w:hAnsiTheme="minorHAnsi" w:cstheme="minorHAnsi"/>
                <w:sz w:val="22"/>
                <w:szCs w:val="22"/>
              </w:rPr>
              <w:t>change</w:t>
            </w:r>
            <w:proofErr w:type="spellEnd"/>
            <w:r w:rsidRPr="00757B22">
              <w:rPr>
                <w:rFonts w:asciiTheme="minorHAnsi" w:hAnsiTheme="minorHAnsi" w:cstheme="minorHAnsi"/>
                <w:sz w:val="22"/>
                <w:szCs w:val="22"/>
              </w:rPr>
              <w:t xml:space="preserve"> as </w:t>
            </w:r>
            <w:proofErr w:type="spellStart"/>
            <w:r w:rsidRPr="00757B22">
              <w:rPr>
                <w:rFonts w:asciiTheme="minorHAnsi" w:hAnsiTheme="minorHAnsi" w:cstheme="minorHAnsi"/>
                <w:sz w:val="22"/>
                <w:szCs w:val="22"/>
              </w:rPr>
              <w:t>proof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founding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balance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sheets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etc</w:t>
            </w:r>
            <w:proofErr w:type="spellEnd"/>
            <w:r w:rsidRPr="00757B22">
              <w:rPr>
                <w:rFonts w:asciiTheme="minorHAnsi" w:hAnsiTheme="minorHAnsi" w:cstheme="minorHAnsi"/>
                <w:sz w:val="22"/>
                <w:szCs w:val="22"/>
              </w:rPr>
              <w:t xml:space="preserve">). </w:t>
            </w:r>
          </w:p>
          <w:p w:rsidR="00757B22" w:rsidRPr="00757B22" w:rsidRDefault="00757B22" w:rsidP="00757B22">
            <w:pPr>
              <w:pStyle w:val="NoSpacing"/>
              <w:jc w:val="both"/>
              <w:rPr>
                <w:rFonts w:asciiTheme="minorHAnsi" w:hAnsiTheme="minorHAnsi" w:cstheme="minorHAnsi"/>
                <w:sz w:val="22"/>
                <w:szCs w:val="22"/>
              </w:rPr>
            </w:pPr>
          </w:p>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Alternatively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Authority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could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accept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official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Business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registry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statement</w:t>
            </w:r>
            <w:proofErr w:type="spellEnd"/>
            <w:r w:rsidRPr="00757B22">
              <w:rPr>
                <w:rFonts w:asciiTheme="minorHAnsi" w:hAnsiTheme="minorHAnsi" w:cstheme="minorHAnsi"/>
                <w:sz w:val="22"/>
                <w:szCs w:val="22"/>
              </w:rPr>
              <w:t xml:space="preserve"> on </w:t>
            </w:r>
            <w:proofErr w:type="spellStart"/>
            <w:r w:rsidRPr="00757B22">
              <w:rPr>
                <w:rFonts w:asciiTheme="minorHAnsi" w:hAnsiTheme="minorHAnsi" w:cstheme="minorHAnsi"/>
                <w:sz w:val="22"/>
                <w:szCs w:val="22"/>
              </w:rPr>
              <w:t>inactivity</w:t>
            </w:r>
            <w:proofErr w:type="spellEnd"/>
            <w:r w:rsidRPr="00757B22">
              <w:rPr>
                <w:rFonts w:asciiTheme="minorHAnsi" w:hAnsiTheme="minorHAnsi" w:cstheme="minorHAnsi"/>
                <w:sz w:val="22"/>
                <w:szCs w:val="22"/>
              </w:rPr>
              <w:t xml:space="preserve"> in 2015,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financial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economic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capacity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documentary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evidence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period in </w:t>
            </w:r>
            <w:proofErr w:type="spellStart"/>
            <w:r w:rsidRPr="00757B22">
              <w:rPr>
                <w:rFonts w:asciiTheme="minorHAnsi" w:hAnsiTheme="minorHAnsi" w:cstheme="minorHAnsi"/>
                <w:sz w:val="22"/>
                <w:szCs w:val="22"/>
              </w:rPr>
              <w:t>which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tenderer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was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active</w:t>
            </w:r>
            <w:proofErr w:type="spellEnd"/>
            <w:r w:rsidRPr="00757B22">
              <w:rPr>
                <w:rFonts w:asciiTheme="minorHAnsi" w:hAnsiTheme="minorHAnsi" w:cstheme="minorHAnsi"/>
                <w:sz w:val="22"/>
                <w:szCs w:val="22"/>
              </w:rPr>
              <w:t xml:space="preserve"> (2016, 2017),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thus</w:t>
            </w:r>
            <w:proofErr w:type="spellEnd"/>
            <w:r w:rsidRPr="00757B22">
              <w:rPr>
                <w:rFonts w:asciiTheme="minorHAnsi" w:hAnsiTheme="minorHAnsi" w:cstheme="minorHAnsi"/>
                <w:sz w:val="22"/>
                <w:szCs w:val="22"/>
              </w:rPr>
              <w:t xml:space="preserve"> alter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requested</w:t>
            </w:r>
            <w:proofErr w:type="spellEnd"/>
            <w:r w:rsidRPr="00757B22">
              <w:rPr>
                <w:rFonts w:asciiTheme="minorHAnsi" w:hAnsiTheme="minorHAnsi" w:cstheme="minorHAnsi"/>
                <w:sz w:val="22"/>
                <w:szCs w:val="22"/>
              </w:rPr>
              <w:t xml:space="preserve"> period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economic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financial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capacity</w:t>
            </w:r>
            <w:proofErr w:type="spellEnd"/>
            <w:r w:rsidRPr="00757B22">
              <w:rPr>
                <w:rFonts w:asciiTheme="minorHAnsi" w:hAnsiTheme="minorHAnsi" w:cstheme="minorHAnsi"/>
                <w:sz w:val="22"/>
                <w:szCs w:val="22"/>
              </w:rPr>
              <w:t xml:space="preserve">.  </w:t>
            </w:r>
          </w:p>
          <w:p w:rsidR="00757B22" w:rsidRPr="00757B22" w:rsidRDefault="00757B22" w:rsidP="00757B22">
            <w:pPr>
              <w:pStyle w:val="NoSpacing"/>
              <w:jc w:val="both"/>
              <w:rPr>
                <w:rFonts w:asciiTheme="minorHAnsi" w:hAnsiTheme="minorHAnsi" w:cstheme="minorHAnsi"/>
                <w:sz w:val="22"/>
                <w:szCs w:val="22"/>
              </w:rPr>
            </w:pPr>
          </w:p>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Please</w:t>
            </w:r>
            <w:proofErr w:type="spellEnd"/>
            <w:r w:rsidRPr="00757B22">
              <w:rPr>
                <w:rFonts w:asciiTheme="minorHAnsi" w:hAnsiTheme="minorHAnsi" w:cstheme="minorHAnsi"/>
                <w:sz w:val="22"/>
                <w:szCs w:val="22"/>
              </w:rPr>
              <w:t xml:space="preserve"> be </w:t>
            </w:r>
            <w:proofErr w:type="spellStart"/>
            <w:r w:rsidRPr="00757B22">
              <w:rPr>
                <w:rFonts w:asciiTheme="minorHAnsi" w:hAnsiTheme="minorHAnsi" w:cstheme="minorHAnsi"/>
                <w:sz w:val="22"/>
                <w:szCs w:val="22"/>
              </w:rPr>
              <w:t>kind</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clarify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Pr>
                <w:rFonts w:asciiTheme="minorHAnsi" w:hAnsiTheme="minorHAnsi" w:cstheme="minorHAnsi"/>
                <w:sz w:val="22"/>
                <w:szCs w:val="22"/>
              </w:rPr>
              <w:t>accept</w:t>
            </w:r>
            <w:proofErr w:type="spellEnd"/>
            <w:r>
              <w:rPr>
                <w:rFonts w:asciiTheme="minorHAnsi" w:hAnsiTheme="minorHAnsi" w:cstheme="minorHAnsi"/>
                <w:sz w:val="22"/>
                <w:szCs w:val="22"/>
              </w:rPr>
              <w:t xml:space="preserve"> one </w:t>
            </w:r>
            <w:proofErr w:type="spellStart"/>
            <w:r>
              <w:rPr>
                <w:rFonts w:asciiTheme="minorHAnsi" w:hAnsiTheme="minorHAnsi" w:cstheme="minorHAnsi"/>
                <w:sz w:val="22"/>
                <w:szCs w:val="22"/>
              </w:rPr>
              <w:t>of</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these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solutions</w:t>
            </w:r>
            <w:proofErr w:type="spellEnd"/>
            <w:r>
              <w:rPr>
                <w:rFonts w:asciiTheme="minorHAnsi" w:hAnsiTheme="minorHAnsi" w:cstheme="minorHAnsi"/>
                <w:sz w:val="22"/>
                <w:szCs w:val="22"/>
              </w:rPr>
              <w:t xml:space="preserve">. </w:t>
            </w:r>
          </w:p>
        </w:tc>
        <w:tc>
          <w:tcPr>
            <w:tcW w:w="7650" w:type="dxa"/>
          </w:tcPr>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lastRenderedPageBreak/>
              <w:t>You</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may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use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economic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financial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capacity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previous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with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mandatory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evidence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status </w:t>
            </w:r>
            <w:proofErr w:type="spellStart"/>
            <w:r w:rsidRPr="00757B22">
              <w:rPr>
                <w:rFonts w:asciiTheme="minorHAnsi" w:hAnsiTheme="minorHAnsi" w:cstheme="minorHAnsi"/>
                <w:sz w:val="22"/>
                <w:szCs w:val="22"/>
              </w:rPr>
              <w:t>change</w:t>
            </w:r>
            <w:proofErr w:type="spellEnd"/>
            <w:r w:rsidRPr="00757B22">
              <w:rPr>
                <w:rFonts w:asciiTheme="minorHAnsi" w:hAnsiTheme="minorHAnsi" w:cstheme="minorHAnsi"/>
                <w:sz w:val="22"/>
                <w:szCs w:val="22"/>
              </w:rPr>
              <w:t xml:space="preserve">, as </w:t>
            </w:r>
            <w:proofErr w:type="spellStart"/>
            <w:r w:rsidRPr="00757B22">
              <w:rPr>
                <w:rFonts w:asciiTheme="minorHAnsi" w:hAnsiTheme="minorHAnsi" w:cstheme="minorHAnsi"/>
                <w:sz w:val="22"/>
                <w:szCs w:val="22"/>
              </w:rPr>
              <w:t>proof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founding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balance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sheets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such</w:t>
            </w:r>
            <w:proofErr w:type="spellEnd"/>
            <w:r w:rsidRPr="00757B22">
              <w:rPr>
                <w:rFonts w:asciiTheme="minorHAnsi" w:hAnsiTheme="minorHAnsi" w:cstheme="minorHAnsi"/>
                <w:sz w:val="22"/>
                <w:szCs w:val="22"/>
              </w:rPr>
              <w:t>.</w:t>
            </w:r>
          </w:p>
          <w:p w:rsidR="00757B22" w:rsidRPr="00757B22" w:rsidRDefault="00757B22" w:rsidP="000C1836">
            <w:pPr>
              <w:jc w:val="both"/>
              <w:rPr>
                <w:rFonts w:cstheme="minorHAnsi"/>
              </w:rPr>
            </w:pPr>
          </w:p>
        </w:tc>
      </w:tr>
      <w:tr w:rsidR="00757B22" w:rsidRPr="00757B22" w:rsidTr="000C1836">
        <w:tc>
          <w:tcPr>
            <w:tcW w:w="7758" w:type="dxa"/>
          </w:tcPr>
          <w:p w:rsidR="00757B22" w:rsidRPr="00757B22" w:rsidRDefault="00757B22" w:rsidP="00757B22">
            <w:pPr>
              <w:pStyle w:val="NoSpacing"/>
              <w:jc w:val="both"/>
              <w:rPr>
                <w:rFonts w:asciiTheme="minorHAnsi" w:hAnsiTheme="minorHAnsi" w:cstheme="minorHAnsi"/>
                <w:sz w:val="22"/>
                <w:szCs w:val="22"/>
              </w:rPr>
            </w:pPr>
            <w:r w:rsidRPr="00757B22">
              <w:rPr>
                <w:rFonts w:asciiTheme="minorHAnsi" w:hAnsiTheme="minorHAnsi" w:cstheme="minorHAnsi"/>
                <w:sz w:val="22"/>
                <w:szCs w:val="22"/>
              </w:rPr>
              <w:lastRenderedPageBreak/>
              <w:t xml:space="preserve">On </w:t>
            </w:r>
            <w:proofErr w:type="spellStart"/>
            <w:r w:rsidRPr="00757B22">
              <w:rPr>
                <w:rFonts w:asciiTheme="minorHAnsi" w:hAnsiTheme="minorHAnsi" w:cstheme="minorHAnsi"/>
                <w:sz w:val="22"/>
                <w:szCs w:val="22"/>
              </w:rPr>
              <w:t>page</w:t>
            </w:r>
            <w:proofErr w:type="spellEnd"/>
            <w:r w:rsidRPr="00757B22">
              <w:rPr>
                <w:rFonts w:asciiTheme="minorHAnsi" w:hAnsiTheme="minorHAnsi" w:cstheme="minorHAnsi"/>
                <w:sz w:val="22"/>
                <w:szCs w:val="22"/>
              </w:rPr>
              <w:t xml:space="preserve"> 3/5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w:t>
            </w:r>
            <w:proofErr w:type="spellEnd"/>
            <w:r w:rsidRPr="00757B22">
              <w:rPr>
                <w:rFonts w:asciiTheme="minorHAnsi" w:hAnsiTheme="minorHAnsi" w:cstheme="minorHAnsi"/>
                <w:sz w:val="22"/>
                <w:szCs w:val="22"/>
              </w:rPr>
              <w:t xml:space="preserve"> Notice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professional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capacity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tenderer</w:t>
            </w:r>
            <w:proofErr w:type="spellEnd"/>
            <w:r w:rsidRPr="00757B22">
              <w:rPr>
                <w:rFonts w:asciiTheme="minorHAnsi" w:hAnsiTheme="minorHAnsi" w:cstheme="minorHAnsi"/>
                <w:sz w:val="22"/>
                <w:szCs w:val="22"/>
              </w:rPr>
              <w:t xml:space="preserve"> is </w:t>
            </w:r>
            <w:proofErr w:type="spellStart"/>
            <w:r w:rsidRPr="00757B22">
              <w:rPr>
                <w:rFonts w:asciiTheme="minorHAnsi" w:hAnsiTheme="minorHAnsi" w:cstheme="minorHAnsi"/>
                <w:sz w:val="22"/>
                <w:szCs w:val="22"/>
              </w:rPr>
              <w:t>based</w:t>
            </w:r>
            <w:proofErr w:type="spellEnd"/>
            <w:r w:rsidRPr="00757B22">
              <w:rPr>
                <w:rFonts w:asciiTheme="minorHAnsi" w:hAnsiTheme="minorHAnsi" w:cstheme="minorHAnsi"/>
                <w:sz w:val="22"/>
                <w:szCs w:val="22"/>
              </w:rPr>
              <w:t xml:space="preserve"> on a reference period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last </w:t>
            </w:r>
            <w:proofErr w:type="spellStart"/>
            <w:r w:rsidRPr="00757B22">
              <w:rPr>
                <w:rFonts w:asciiTheme="minorHAnsi" w:hAnsiTheme="minorHAnsi" w:cstheme="minorHAnsi"/>
                <w:sz w:val="22"/>
                <w:szCs w:val="22"/>
              </w:rPr>
              <w:t>three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years</w:t>
            </w:r>
            <w:proofErr w:type="spellEnd"/>
            <w:r w:rsidRPr="00757B22">
              <w:rPr>
                <w:rFonts w:asciiTheme="minorHAnsi" w:hAnsiTheme="minorHAnsi" w:cstheme="minorHAnsi"/>
                <w:sz w:val="22"/>
                <w:szCs w:val="22"/>
              </w:rPr>
              <w:t xml:space="preserve"> from </w:t>
            </w:r>
            <w:proofErr w:type="spellStart"/>
            <w:r w:rsidRPr="00757B22">
              <w:rPr>
                <w:rFonts w:asciiTheme="minorHAnsi" w:hAnsiTheme="minorHAnsi" w:cstheme="minorHAnsi"/>
                <w:sz w:val="22"/>
                <w:szCs w:val="22"/>
              </w:rPr>
              <w:t>submission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deadline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starting</w:t>
            </w:r>
            <w:proofErr w:type="spellEnd"/>
            <w:r w:rsidRPr="00757B22">
              <w:rPr>
                <w:rFonts w:asciiTheme="minorHAnsi" w:hAnsiTheme="minorHAnsi" w:cstheme="minorHAnsi"/>
                <w:sz w:val="22"/>
                <w:szCs w:val="22"/>
              </w:rPr>
              <w:t xml:space="preserve"> from 17.4.2015).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entity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founded</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December</w:t>
            </w:r>
            <w:proofErr w:type="spellEnd"/>
            <w:r w:rsidRPr="00757B22">
              <w:rPr>
                <w:rFonts w:asciiTheme="minorHAnsi" w:hAnsiTheme="minorHAnsi" w:cstheme="minorHAnsi"/>
                <w:sz w:val="22"/>
                <w:szCs w:val="22"/>
              </w:rPr>
              <w:t xml:space="preserve"> 2015, as </w:t>
            </w:r>
            <w:proofErr w:type="spellStart"/>
            <w:r w:rsidRPr="00757B22">
              <w:rPr>
                <w:rFonts w:asciiTheme="minorHAnsi" w:hAnsiTheme="minorHAnsi" w:cstheme="minorHAnsi"/>
                <w:sz w:val="22"/>
                <w:szCs w:val="22"/>
              </w:rPr>
              <w:t>described</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previous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question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would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have</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refer</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company</w:t>
            </w:r>
            <w:proofErr w:type="spellEnd"/>
            <w:r w:rsidRPr="00757B22">
              <w:rPr>
                <w:rFonts w:asciiTheme="minorHAnsi" w:hAnsiTheme="minorHAnsi" w:cstheme="minorHAnsi"/>
                <w:sz w:val="22"/>
                <w:szCs w:val="22"/>
              </w:rPr>
              <w:t xml:space="preserve"> from </w:t>
            </w:r>
            <w:proofErr w:type="spellStart"/>
            <w:r w:rsidRPr="00757B22">
              <w:rPr>
                <w:rFonts w:asciiTheme="minorHAnsi" w:hAnsiTheme="minorHAnsi" w:cstheme="minorHAnsi"/>
                <w:sz w:val="22"/>
                <w:szCs w:val="22"/>
              </w:rPr>
              <w:t>which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carved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out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Please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state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this</w:t>
            </w:r>
            <w:proofErr w:type="spellEnd"/>
            <w:r w:rsidRPr="00757B22">
              <w:rPr>
                <w:rFonts w:asciiTheme="minorHAnsi" w:hAnsiTheme="minorHAnsi" w:cstheme="minorHAnsi"/>
                <w:sz w:val="22"/>
                <w:szCs w:val="22"/>
              </w:rPr>
              <w:t xml:space="preserve"> data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documentary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proof</w:t>
            </w:r>
            <w:proofErr w:type="spellEnd"/>
            <w:r w:rsidRPr="00757B22">
              <w:rPr>
                <w:rFonts w:asciiTheme="minorHAnsi" w:hAnsiTheme="minorHAnsi" w:cstheme="minorHAnsi"/>
                <w:sz w:val="22"/>
                <w:szCs w:val="22"/>
              </w:rPr>
              <w:t xml:space="preserve"> is </w:t>
            </w:r>
            <w:proofErr w:type="spellStart"/>
            <w:r w:rsidRPr="00757B22">
              <w:rPr>
                <w:rFonts w:asciiTheme="minorHAnsi" w:hAnsiTheme="minorHAnsi" w:cstheme="minorHAnsi"/>
                <w:sz w:val="22"/>
                <w:szCs w:val="22"/>
              </w:rPr>
              <w:t>also</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acceptable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or</w:t>
            </w:r>
            <w:proofErr w:type="spellEnd"/>
            <w:r w:rsidRPr="00757B22">
              <w:rPr>
                <w:rFonts w:asciiTheme="minorHAnsi" w:hAnsiTheme="minorHAnsi" w:cstheme="minorHAnsi"/>
                <w:sz w:val="22"/>
                <w:szCs w:val="22"/>
              </w:rPr>
              <w:t xml:space="preserve"> alter/</w:t>
            </w:r>
            <w:proofErr w:type="spellStart"/>
            <w:r w:rsidRPr="00757B22">
              <w:rPr>
                <w:rFonts w:asciiTheme="minorHAnsi" w:hAnsiTheme="minorHAnsi" w:cstheme="minorHAnsi"/>
                <w:sz w:val="22"/>
                <w:szCs w:val="22"/>
              </w:rPr>
              <w:t>accept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reference period to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last </w:t>
            </w:r>
            <w:proofErr w:type="spellStart"/>
            <w:r w:rsidRPr="00757B22">
              <w:rPr>
                <w:rFonts w:asciiTheme="minorHAnsi" w:hAnsiTheme="minorHAnsi" w:cstheme="minorHAnsi"/>
                <w:sz w:val="22"/>
                <w:szCs w:val="22"/>
              </w:rPr>
              <w:t>two</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years</w:t>
            </w:r>
            <w:proofErr w:type="spellEnd"/>
            <w:r w:rsidRPr="00757B22">
              <w:rPr>
                <w:rFonts w:asciiTheme="minorHAnsi" w:hAnsiTheme="minorHAnsi" w:cstheme="minorHAnsi"/>
                <w:sz w:val="22"/>
                <w:szCs w:val="22"/>
              </w:rPr>
              <w:t>.</w:t>
            </w:r>
          </w:p>
        </w:tc>
        <w:tc>
          <w:tcPr>
            <w:tcW w:w="7650" w:type="dxa"/>
          </w:tcPr>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Yes</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case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status </w:t>
            </w:r>
            <w:proofErr w:type="spellStart"/>
            <w:r w:rsidRPr="00757B22">
              <w:rPr>
                <w:rFonts w:asciiTheme="minorHAnsi" w:hAnsiTheme="minorHAnsi" w:cstheme="minorHAnsi"/>
                <w:sz w:val="22"/>
                <w:szCs w:val="22"/>
              </w:rPr>
              <w:t>change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offerer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needs</w:t>
            </w:r>
            <w:proofErr w:type="spellEnd"/>
            <w:r w:rsidRPr="00757B22">
              <w:rPr>
                <w:rFonts w:asciiTheme="minorHAnsi" w:hAnsiTheme="minorHAnsi" w:cstheme="minorHAnsi"/>
                <w:sz w:val="22"/>
                <w:szCs w:val="22"/>
              </w:rPr>
              <w:t xml:space="preserve"> to provide </w:t>
            </w:r>
            <w:proofErr w:type="spellStart"/>
            <w:r w:rsidRPr="00757B22">
              <w:rPr>
                <w:rFonts w:asciiTheme="minorHAnsi" w:hAnsiTheme="minorHAnsi" w:cstheme="minorHAnsi"/>
                <w:sz w:val="22"/>
                <w:szCs w:val="22"/>
              </w:rPr>
              <w:t>all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follow-up</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evidence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status </w:t>
            </w:r>
            <w:proofErr w:type="spellStart"/>
            <w:r w:rsidRPr="00757B22">
              <w:rPr>
                <w:rFonts w:asciiTheme="minorHAnsi" w:hAnsiTheme="minorHAnsi" w:cstheme="minorHAnsi"/>
                <w:sz w:val="22"/>
                <w:szCs w:val="22"/>
              </w:rPr>
              <w:t>change</w:t>
            </w:r>
            <w:proofErr w:type="spellEnd"/>
            <w:r w:rsidRPr="00757B22">
              <w:rPr>
                <w:rFonts w:asciiTheme="minorHAnsi" w:hAnsiTheme="minorHAnsi" w:cstheme="minorHAnsi"/>
                <w:sz w:val="22"/>
                <w:szCs w:val="22"/>
              </w:rPr>
              <w:t>.</w:t>
            </w:r>
          </w:p>
          <w:p w:rsidR="00757B22" w:rsidRPr="00757B22" w:rsidRDefault="00757B22" w:rsidP="000C1836">
            <w:pPr>
              <w:jc w:val="both"/>
              <w:rPr>
                <w:rFonts w:cstheme="minorHAnsi"/>
              </w:rPr>
            </w:pPr>
          </w:p>
        </w:tc>
      </w:tr>
      <w:tr w:rsidR="00757B22" w:rsidRPr="00757B22" w:rsidTr="000C1836">
        <w:tc>
          <w:tcPr>
            <w:tcW w:w="7758" w:type="dxa"/>
          </w:tcPr>
          <w:p w:rsidR="00757B22" w:rsidRPr="00757B22" w:rsidRDefault="00757B22" w:rsidP="00757B22">
            <w:pPr>
              <w:pStyle w:val="NoSpacing"/>
              <w:jc w:val="both"/>
              <w:rPr>
                <w:rFonts w:asciiTheme="minorHAnsi" w:hAnsiTheme="minorHAnsi" w:cstheme="minorHAnsi"/>
                <w:sz w:val="22"/>
                <w:szCs w:val="22"/>
              </w:rPr>
            </w:pPr>
            <w:r w:rsidRPr="00757B22">
              <w:rPr>
                <w:rFonts w:asciiTheme="minorHAnsi" w:hAnsiTheme="minorHAnsi" w:cstheme="minorHAnsi"/>
                <w:sz w:val="22"/>
                <w:szCs w:val="22"/>
              </w:rPr>
              <w:t xml:space="preserve">In </w:t>
            </w:r>
            <w:proofErr w:type="spellStart"/>
            <w:r w:rsidRPr="00757B22">
              <w:rPr>
                <w:rFonts w:asciiTheme="minorHAnsi" w:hAnsiTheme="minorHAnsi" w:cstheme="minorHAnsi"/>
                <w:sz w:val="22"/>
                <w:szCs w:val="22"/>
              </w:rPr>
              <w:t>document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Special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conditions</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Article</w:t>
            </w:r>
            <w:proofErr w:type="spellEnd"/>
            <w:r w:rsidRPr="00757B22">
              <w:rPr>
                <w:rFonts w:asciiTheme="minorHAnsi" w:hAnsiTheme="minorHAnsi" w:cstheme="minorHAnsi"/>
                <w:sz w:val="22"/>
                <w:szCs w:val="22"/>
              </w:rPr>
              <w:t xml:space="preserve"> 16: </w:t>
            </w:r>
            <w:proofErr w:type="spellStart"/>
            <w:r w:rsidRPr="00757B22">
              <w:rPr>
                <w:rFonts w:asciiTheme="minorHAnsi" w:hAnsiTheme="minorHAnsi" w:cstheme="minorHAnsi"/>
                <w:sz w:val="22"/>
                <w:szCs w:val="22"/>
              </w:rPr>
              <w:t>Tax</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customs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arrangements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it</w:t>
            </w:r>
            <w:proofErr w:type="spellEnd"/>
            <w:r w:rsidRPr="00757B22">
              <w:rPr>
                <w:rFonts w:asciiTheme="minorHAnsi" w:hAnsiTheme="minorHAnsi" w:cstheme="minorHAnsi"/>
                <w:sz w:val="22"/>
                <w:szCs w:val="22"/>
              </w:rPr>
              <w:t xml:space="preserve"> is </w:t>
            </w:r>
            <w:proofErr w:type="spellStart"/>
            <w:r w:rsidRPr="00757B22">
              <w:rPr>
                <w:rFonts w:asciiTheme="minorHAnsi" w:hAnsiTheme="minorHAnsi" w:cstheme="minorHAnsi"/>
                <w:sz w:val="22"/>
                <w:szCs w:val="22"/>
              </w:rPr>
              <w:t>stated</w:t>
            </w:r>
            <w:proofErr w:type="spellEnd"/>
            <w:r w:rsidRPr="00757B22">
              <w:rPr>
                <w:rFonts w:asciiTheme="minorHAnsi" w:hAnsiTheme="minorHAnsi" w:cstheme="minorHAnsi"/>
                <w:sz w:val="22"/>
                <w:szCs w:val="22"/>
              </w:rPr>
              <w:t xml:space="preserve"> as </w:t>
            </w:r>
            <w:proofErr w:type="spellStart"/>
            <w:r w:rsidRPr="00757B22">
              <w:rPr>
                <w:rFonts w:asciiTheme="minorHAnsi" w:hAnsiTheme="minorHAnsi" w:cstheme="minorHAnsi"/>
                <w:sz w:val="22"/>
                <w:szCs w:val="22"/>
              </w:rPr>
              <w:t>follows</w:t>
            </w:r>
            <w:proofErr w:type="spellEnd"/>
            <w:r w:rsidRPr="00757B22">
              <w:rPr>
                <w:rFonts w:asciiTheme="minorHAnsi" w:hAnsiTheme="minorHAnsi" w:cstheme="minorHAnsi"/>
                <w:sz w:val="22"/>
                <w:szCs w:val="22"/>
              </w:rPr>
              <w:t>: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supplies</w:t>
            </w:r>
            <w:proofErr w:type="spellEnd"/>
            <w:r w:rsidRPr="00757B22">
              <w:rPr>
                <w:rFonts w:asciiTheme="minorHAnsi" w:hAnsiTheme="minorHAnsi" w:cstheme="minorHAnsi"/>
                <w:sz w:val="22"/>
                <w:szCs w:val="22"/>
              </w:rPr>
              <w:t xml:space="preserve"> to be </w:t>
            </w:r>
            <w:proofErr w:type="spellStart"/>
            <w:r w:rsidRPr="00757B22">
              <w:rPr>
                <w:rFonts w:asciiTheme="minorHAnsi" w:hAnsiTheme="minorHAnsi" w:cstheme="minorHAnsi"/>
                <w:sz w:val="22"/>
                <w:szCs w:val="22"/>
              </w:rPr>
              <w:t>imported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into</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country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Authority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all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duties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taxes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applicable</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their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importation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including</w:t>
            </w:r>
            <w:proofErr w:type="spellEnd"/>
            <w:r w:rsidRPr="00757B22">
              <w:rPr>
                <w:rFonts w:asciiTheme="minorHAnsi" w:hAnsiTheme="minorHAnsi" w:cstheme="minorHAnsi"/>
                <w:sz w:val="22"/>
                <w:szCs w:val="22"/>
              </w:rPr>
              <w:t xml:space="preserve"> VAT </w:t>
            </w:r>
            <w:proofErr w:type="spellStart"/>
            <w:r w:rsidRPr="00757B22">
              <w:rPr>
                <w:rFonts w:asciiTheme="minorHAnsi" w:hAnsiTheme="minorHAnsi" w:cstheme="minorHAnsi"/>
                <w:sz w:val="22"/>
                <w:szCs w:val="22"/>
              </w:rPr>
              <w:t>shall</w:t>
            </w:r>
            <w:proofErr w:type="spellEnd"/>
            <w:r w:rsidRPr="00757B22">
              <w:rPr>
                <w:rFonts w:asciiTheme="minorHAnsi" w:hAnsiTheme="minorHAnsi" w:cstheme="minorHAnsi"/>
                <w:sz w:val="22"/>
                <w:szCs w:val="22"/>
              </w:rPr>
              <w:t xml:space="preserve"> be </w:t>
            </w:r>
            <w:proofErr w:type="spellStart"/>
            <w:r w:rsidRPr="00757B22">
              <w:rPr>
                <w:rFonts w:asciiTheme="minorHAnsi" w:hAnsiTheme="minorHAnsi" w:cstheme="minorHAnsi"/>
                <w:sz w:val="22"/>
                <w:szCs w:val="22"/>
              </w:rPr>
              <w:t>excluded</w:t>
            </w:r>
            <w:proofErr w:type="spellEnd"/>
            <w:r w:rsidRPr="00757B22">
              <w:rPr>
                <w:rFonts w:asciiTheme="minorHAnsi" w:hAnsiTheme="minorHAnsi" w:cstheme="minorHAnsi"/>
                <w:sz w:val="22"/>
                <w:szCs w:val="22"/>
              </w:rPr>
              <w:t>.”</w:t>
            </w:r>
          </w:p>
          <w:p w:rsidR="00757B22" w:rsidRPr="00757B22" w:rsidRDefault="00757B22" w:rsidP="00757B22">
            <w:pPr>
              <w:pStyle w:val="NoSpacing"/>
              <w:jc w:val="both"/>
              <w:rPr>
                <w:rFonts w:asciiTheme="minorHAnsi" w:hAnsiTheme="minorHAnsi" w:cstheme="minorHAnsi"/>
                <w:sz w:val="22"/>
                <w:szCs w:val="22"/>
              </w:rPr>
            </w:pPr>
          </w:p>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Please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confirm</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our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understanding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that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we</w:t>
            </w:r>
            <w:proofErr w:type="spellEnd"/>
            <w:r w:rsidRPr="00757B22">
              <w:rPr>
                <w:rFonts w:asciiTheme="minorHAnsi" w:hAnsiTheme="minorHAnsi" w:cstheme="minorHAnsi"/>
                <w:sz w:val="22"/>
                <w:szCs w:val="22"/>
              </w:rPr>
              <w:t xml:space="preserve">, as </w:t>
            </w:r>
            <w:proofErr w:type="spellStart"/>
            <w:r w:rsidRPr="00757B22">
              <w:rPr>
                <w:rFonts w:asciiTheme="minorHAnsi" w:hAnsiTheme="minorHAnsi" w:cstheme="minorHAnsi"/>
                <w:sz w:val="22"/>
                <w:szCs w:val="22"/>
              </w:rPr>
              <w:t>potential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Contractor</w:t>
            </w:r>
            <w:proofErr w:type="spellEnd"/>
            <w:r w:rsidRPr="00757B22">
              <w:rPr>
                <w:rFonts w:asciiTheme="minorHAnsi" w:hAnsiTheme="minorHAnsi" w:cstheme="minorHAnsi"/>
                <w:sz w:val="22"/>
                <w:szCs w:val="22"/>
              </w:rPr>
              <w:t xml:space="preserve"> from </w:t>
            </w:r>
            <w:proofErr w:type="spellStart"/>
            <w:r w:rsidRPr="00757B22">
              <w:rPr>
                <w:rFonts w:asciiTheme="minorHAnsi" w:hAnsiTheme="minorHAnsi" w:cstheme="minorHAnsi"/>
                <w:sz w:val="22"/>
                <w:szCs w:val="22"/>
              </w:rPr>
              <w:t>Republic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Serbia</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will</w:t>
            </w:r>
            <w:proofErr w:type="spellEnd"/>
            <w:r w:rsidRPr="00757B22">
              <w:rPr>
                <w:rFonts w:asciiTheme="minorHAnsi" w:hAnsiTheme="minorHAnsi" w:cstheme="minorHAnsi"/>
                <w:sz w:val="22"/>
                <w:szCs w:val="22"/>
              </w:rPr>
              <w:t xml:space="preserve"> be </w:t>
            </w:r>
            <w:proofErr w:type="spellStart"/>
            <w:r w:rsidRPr="00757B22">
              <w:rPr>
                <w:rFonts w:asciiTheme="minorHAnsi" w:hAnsiTheme="minorHAnsi" w:cstheme="minorHAnsi"/>
                <w:sz w:val="22"/>
                <w:szCs w:val="22"/>
              </w:rPr>
              <w:t>exempt</w:t>
            </w:r>
            <w:proofErr w:type="spellEnd"/>
            <w:r w:rsidRPr="00757B22">
              <w:rPr>
                <w:rFonts w:asciiTheme="minorHAnsi" w:hAnsiTheme="minorHAnsi" w:cstheme="minorHAnsi"/>
                <w:sz w:val="22"/>
                <w:szCs w:val="22"/>
              </w:rPr>
              <w:t xml:space="preserve"> from VAT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customs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duties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import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equipment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supplied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under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this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procurement</w:t>
            </w:r>
            <w:proofErr w:type="spellEnd"/>
            <w:r w:rsidRPr="00757B22">
              <w:rPr>
                <w:rFonts w:asciiTheme="minorHAnsi" w:hAnsiTheme="minorHAnsi" w:cstheme="minorHAnsi"/>
                <w:sz w:val="22"/>
                <w:szCs w:val="22"/>
              </w:rPr>
              <w:t xml:space="preserve"> / </w:t>
            </w:r>
            <w:proofErr w:type="spellStart"/>
            <w:r w:rsidRPr="00757B22">
              <w:rPr>
                <w:rFonts w:asciiTheme="minorHAnsi" w:hAnsiTheme="minorHAnsi" w:cstheme="minorHAnsi"/>
                <w:sz w:val="22"/>
                <w:szCs w:val="22"/>
              </w:rPr>
              <w:t>Contract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Also</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please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confirm</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that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will</w:t>
            </w:r>
            <w:proofErr w:type="spellEnd"/>
            <w:r w:rsidRPr="00757B22">
              <w:rPr>
                <w:rFonts w:asciiTheme="minorHAnsi" w:hAnsiTheme="minorHAnsi" w:cstheme="minorHAnsi"/>
                <w:sz w:val="22"/>
                <w:szCs w:val="22"/>
              </w:rPr>
              <w:t xml:space="preserve"> be </w:t>
            </w:r>
            <w:proofErr w:type="spellStart"/>
            <w:r w:rsidRPr="00757B22">
              <w:rPr>
                <w:rFonts w:asciiTheme="minorHAnsi" w:hAnsiTheme="minorHAnsi" w:cstheme="minorHAnsi"/>
                <w:sz w:val="22"/>
                <w:szCs w:val="22"/>
              </w:rPr>
              <w:t>exempt</w:t>
            </w:r>
            <w:proofErr w:type="spellEnd"/>
            <w:r w:rsidRPr="00757B22">
              <w:rPr>
                <w:rFonts w:asciiTheme="minorHAnsi" w:hAnsiTheme="minorHAnsi" w:cstheme="minorHAnsi"/>
                <w:sz w:val="22"/>
                <w:szCs w:val="22"/>
              </w:rPr>
              <w:t xml:space="preserve"> from VAT in </w:t>
            </w:r>
            <w:proofErr w:type="spellStart"/>
            <w:r w:rsidRPr="00757B22">
              <w:rPr>
                <w:rFonts w:asciiTheme="minorHAnsi" w:hAnsiTheme="minorHAnsi" w:cstheme="minorHAnsi"/>
                <w:sz w:val="22"/>
                <w:szCs w:val="22"/>
              </w:rPr>
              <w:t>domestic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transactions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when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invoicing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goods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lastRenderedPageBreak/>
              <w:t>services</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Authority</w:t>
            </w:r>
            <w:proofErr w:type="spellEnd"/>
            <w:r w:rsidRPr="00757B22">
              <w:rPr>
                <w:rFonts w:asciiTheme="minorHAnsi" w:hAnsiTheme="minorHAnsi" w:cstheme="minorHAnsi"/>
                <w:sz w:val="22"/>
                <w:szCs w:val="22"/>
              </w:rPr>
              <w:t xml:space="preserve">. </w:t>
            </w:r>
          </w:p>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Please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advise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will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Authority</w:t>
            </w:r>
            <w:proofErr w:type="spellEnd"/>
            <w:r w:rsidRPr="00757B22">
              <w:rPr>
                <w:rFonts w:asciiTheme="minorHAnsi" w:hAnsiTheme="minorHAnsi" w:cstheme="minorHAnsi"/>
                <w:sz w:val="22"/>
                <w:szCs w:val="22"/>
              </w:rPr>
              <w:t xml:space="preserve"> provide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with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Certificate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Tax</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Authority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which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will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enable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exemption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VAT on import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equipment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invoicing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goods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Also</w:t>
            </w:r>
            <w:proofErr w:type="spellEnd"/>
            <w:r w:rsidRPr="00757B22">
              <w:rPr>
                <w:rFonts w:asciiTheme="minorHAnsi" w:hAnsiTheme="minorHAnsi" w:cstheme="minorHAnsi"/>
                <w:sz w:val="22"/>
                <w:szCs w:val="22"/>
              </w:rPr>
              <w:t xml:space="preserve">, on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basis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which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documents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will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Authority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enable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exemption</w:t>
            </w:r>
            <w:proofErr w:type="spellEnd"/>
            <w:r w:rsidRPr="00757B22">
              <w:rPr>
                <w:rFonts w:asciiTheme="minorHAnsi" w:hAnsiTheme="minorHAnsi" w:cstheme="minorHAnsi"/>
                <w:sz w:val="22"/>
                <w:szCs w:val="22"/>
              </w:rPr>
              <w:t xml:space="preserve"> from </w:t>
            </w:r>
            <w:proofErr w:type="spellStart"/>
            <w:r w:rsidRPr="00757B22">
              <w:rPr>
                <w:rFonts w:asciiTheme="minorHAnsi" w:hAnsiTheme="minorHAnsi" w:cstheme="minorHAnsi"/>
                <w:sz w:val="22"/>
                <w:szCs w:val="22"/>
              </w:rPr>
              <w:t>customs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duties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import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equipment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Contractor</w:t>
            </w:r>
            <w:proofErr w:type="spellEnd"/>
            <w:r w:rsidRPr="00757B22">
              <w:rPr>
                <w:rFonts w:asciiTheme="minorHAnsi" w:hAnsiTheme="minorHAnsi" w:cstheme="minorHAnsi"/>
                <w:sz w:val="22"/>
                <w:szCs w:val="22"/>
              </w:rPr>
              <w:t xml:space="preserve">?    </w:t>
            </w:r>
          </w:p>
          <w:p w:rsidR="00757B22" w:rsidRPr="00757B22" w:rsidRDefault="00757B22" w:rsidP="000C1836">
            <w:pPr>
              <w:autoSpaceDE w:val="0"/>
              <w:autoSpaceDN w:val="0"/>
              <w:adjustRightInd w:val="0"/>
              <w:jc w:val="both"/>
              <w:rPr>
                <w:rFonts w:cstheme="minorHAnsi"/>
              </w:rPr>
            </w:pPr>
          </w:p>
        </w:tc>
        <w:tc>
          <w:tcPr>
            <w:tcW w:w="7650" w:type="dxa"/>
          </w:tcPr>
          <w:p w:rsidR="00757B22" w:rsidRPr="00757B22" w:rsidRDefault="00757B22" w:rsidP="00757B22">
            <w:pPr>
              <w:pStyle w:val="NoSpacing"/>
              <w:jc w:val="both"/>
              <w:rPr>
                <w:rFonts w:asciiTheme="minorHAnsi" w:hAnsiTheme="minorHAnsi" w:cstheme="minorHAnsi"/>
                <w:sz w:val="22"/>
                <w:szCs w:val="22"/>
              </w:rPr>
            </w:pPr>
            <w:r w:rsidRPr="00757B22">
              <w:rPr>
                <w:rFonts w:asciiTheme="minorHAnsi" w:hAnsiTheme="minorHAnsi" w:cstheme="minorHAnsi"/>
                <w:sz w:val="22"/>
                <w:szCs w:val="22"/>
              </w:rPr>
              <w:lastRenderedPageBreak/>
              <w:t xml:space="preserve">No </w:t>
            </w:r>
            <w:proofErr w:type="spellStart"/>
            <w:r w:rsidRPr="00757B22">
              <w:rPr>
                <w:rFonts w:asciiTheme="minorHAnsi" w:hAnsiTheme="minorHAnsi" w:cstheme="minorHAnsi"/>
                <w:sz w:val="22"/>
                <w:szCs w:val="22"/>
              </w:rPr>
              <w:t>customs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exemption</w:t>
            </w:r>
            <w:proofErr w:type="spellEnd"/>
            <w:r w:rsidRPr="00757B22">
              <w:rPr>
                <w:rFonts w:asciiTheme="minorHAnsi" w:hAnsiTheme="minorHAnsi" w:cstheme="minorHAnsi"/>
                <w:sz w:val="22"/>
                <w:szCs w:val="22"/>
              </w:rPr>
              <w:t xml:space="preserve"> is </w:t>
            </w:r>
            <w:proofErr w:type="spellStart"/>
            <w:r w:rsidRPr="00757B22">
              <w:rPr>
                <w:rFonts w:asciiTheme="minorHAnsi" w:hAnsiTheme="minorHAnsi" w:cstheme="minorHAnsi"/>
                <w:sz w:val="22"/>
                <w:szCs w:val="22"/>
              </w:rPr>
              <w:t>possible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companies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registered</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Serbia</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Foreign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companies</w:t>
            </w:r>
            <w:proofErr w:type="spellEnd"/>
            <w:r w:rsidRPr="00757B22">
              <w:rPr>
                <w:rFonts w:asciiTheme="minorHAnsi" w:hAnsiTheme="minorHAnsi" w:cstheme="minorHAnsi"/>
                <w:sz w:val="22"/>
                <w:szCs w:val="22"/>
              </w:rPr>
              <w:t xml:space="preserve"> are </w:t>
            </w:r>
            <w:proofErr w:type="spellStart"/>
            <w:r w:rsidRPr="00757B22">
              <w:rPr>
                <w:rFonts w:asciiTheme="minorHAnsi" w:hAnsiTheme="minorHAnsi" w:cstheme="minorHAnsi"/>
                <w:sz w:val="22"/>
                <w:szCs w:val="22"/>
              </w:rPr>
              <w:t>exempt</w:t>
            </w:r>
            <w:proofErr w:type="spellEnd"/>
            <w:r w:rsidRPr="00757B22">
              <w:rPr>
                <w:rFonts w:asciiTheme="minorHAnsi" w:hAnsiTheme="minorHAnsi" w:cstheme="minorHAnsi"/>
                <w:sz w:val="22"/>
                <w:szCs w:val="22"/>
              </w:rPr>
              <w:t xml:space="preserve"> from </w:t>
            </w:r>
            <w:proofErr w:type="spellStart"/>
            <w:r w:rsidRPr="00757B22">
              <w:rPr>
                <w:rFonts w:asciiTheme="minorHAnsi" w:hAnsiTheme="minorHAnsi" w:cstheme="minorHAnsi"/>
                <w:sz w:val="22"/>
                <w:szCs w:val="22"/>
              </w:rPr>
              <w:t>customs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duties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before</w:t>
            </w:r>
            <w:proofErr w:type="spellEnd"/>
            <w:r w:rsidRPr="00757B22">
              <w:rPr>
                <w:rFonts w:asciiTheme="minorHAnsi" w:hAnsiTheme="minorHAnsi" w:cstheme="minorHAnsi"/>
                <w:sz w:val="22"/>
                <w:szCs w:val="22"/>
              </w:rPr>
              <w:t xml:space="preserve"> import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goods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based</w:t>
            </w:r>
            <w:proofErr w:type="spellEnd"/>
            <w:r w:rsidRPr="00757B22">
              <w:rPr>
                <w:rFonts w:asciiTheme="minorHAnsi" w:hAnsiTheme="minorHAnsi" w:cstheme="minorHAnsi"/>
                <w:sz w:val="22"/>
                <w:szCs w:val="22"/>
              </w:rPr>
              <w:t xml:space="preserve"> on </w:t>
            </w:r>
            <w:proofErr w:type="spellStart"/>
            <w:r w:rsidRPr="00757B22">
              <w:rPr>
                <w:rFonts w:asciiTheme="minorHAnsi" w:hAnsiTheme="minorHAnsi" w:cstheme="minorHAnsi"/>
                <w:sz w:val="22"/>
                <w:szCs w:val="22"/>
              </w:rPr>
              <w:t>contract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invoice</w:t>
            </w:r>
            <w:proofErr w:type="spellEnd"/>
            <w:r w:rsidRPr="00757B22">
              <w:rPr>
                <w:rFonts w:asciiTheme="minorHAnsi" w:hAnsiTheme="minorHAnsi" w:cstheme="minorHAnsi"/>
                <w:sz w:val="22"/>
                <w:szCs w:val="22"/>
              </w:rPr>
              <w:t>.</w:t>
            </w:r>
          </w:p>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Contractors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may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only</w:t>
            </w:r>
            <w:proofErr w:type="spellEnd"/>
            <w:r w:rsidRPr="00757B22">
              <w:rPr>
                <w:rFonts w:asciiTheme="minorHAnsi" w:hAnsiTheme="minorHAnsi" w:cstheme="minorHAnsi"/>
                <w:sz w:val="22"/>
                <w:szCs w:val="22"/>
              </w:rPr>
              <w:t xml:space="preserve"> be </w:t>
            </w:r>
            <w:proofErr w:type="spellStart"/>
            <w:r w:rsidRPr="00757B22">
              <w:rPr>
                <w:rFonts w:asciiTheme="minorHAnsi" w:hAnsiTheme="minorHAnsi" w:cstheme="minorHAnsi"/>
                <w:sz w:val="22"/>
                <w:szCs w:val="22"/>
              </w:rPr>
              <w:t>exempt</w:t>
            </w:r>
            <w:proofErr w:type="spellEnd"/>
            <w:r w:rsidRPr="00757B22">
              <w:rPr>
                <w:rFonts w:asciiTheme="minorHAnsi" w:hAnsiTheme="minorHAnsi" w:cstheme="minorHAnsi"/>
                <w:sz w:val="22"/>
                <w:szCs w:val="22"/>
              </w:rPr>
              <w:t xml:space="preserve"> from VAT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transactions</w:t>
            </w:r>
            <w:proofErr w:type="spellEnd"/>
            <w:r w:rsidRPr="00757B22">
              <w:rPr>
                <w:rFonts w:asciiTheme="minorHAnsi" w:hAnsiTheme="minorHAnsi" w:cstheme="minorHAnsi"/>
                <w:sz w:val="22"/>
                <w:szCs w:val="22"/>
              </w:rPr>
              <w:t xml:space="preserve"> from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CA – </w:t>
            </w:r>
            <w:proofErr w:type="spellStart"/>
            <w:r w:rsidRPr="00757B22">
              <w:rPr>
                <w:rFonts w:asciiTheme="minorHAnsi" w:hAnsiTheme="minorHAnsi" w:cstheme="minorHAnsi"/>
                <w:sz w:val="22"/>
                <w:szCs w:val="22"/>
              </w:rPr>
              <w:t>when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invoicing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subject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needs</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apply</w:t>
            </w:r>
            <w:proofErr w:type="spellEnd"/>
            <w:r w:rsidRPr="00757B22">
              <w:rPr>
                <w:rFonts w:asciiTheme="minorHAnsi" w:hAnsiTheme="minorHAnsi" w:cstheme="minorHAnsi"/>
                <w:sz w:val="22"/>
                <w:szCs w:val="22"/>
              </w:rPr>
              <w:t xml:space="preserve"> VAT </w:t>
            </w:r>
            <w:proofErr w:type="spellStart"/>
            <w:r w:rsidRPr="00757B22">
              <w:rPr>
                <w:rFonts w:asciiTheme="minorHAnsi" w:hAnsiTheme="minorHAnsi" w:cstheme="minorHAnsi"/>
                <w:sz w:val="22"/>
                <w:szCs w:val="22"/>
              </w:rPr>
              <w:t>calculation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rates</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order</w:t>
            </w:r>
            <w:proofErr w:type="spellEnd"/>
            <w:r w:rsidRPr="00757B22">
              <w:rPr>
                <w:rFonts w:asciiTheme="minorHAnsi" w:hAnsiTheme="minorHAnsi" w:cstheme="minorHAnsi"/>
                <w:sz w:val="22"/>
                <w:szCs w:val="22"/>
              </w:rPr>
              <w:t xml:space="preserve"> to be </w:t>
            </w:r>
            <w:proofErr w:type="spellStart"/>
            <w:r w:rsidRPr="00757B22">
              <w:rPr>
                <w:rFonts w:asciiTheme="minorHAnsi" w:hAnsiTheme="minorHAnsi" w:cstheme="minorHAnsi"/>
                <w:sz w:val="22"/>
                <w:szCs w:val="22"/>
              </w:rPr>
              <w:t>exempt</w:t>
            </w:r>
            <w:proofErr w:type="spellEnd"/>
            <w:r w:rsidRPr="00757B22">
              <w:rPr>
                <w:rFonts w:asciiTheme="minorHAnsi" w:hAnsiTheme="minorHAnsi" w:cstheme="minorHAnsi"/>
                <w:sz w:val="22"/>
                <w:szCs w:val="22"/>
              </w:rPr>
              <w:t xml:space="preserve"> from </w:t>
            </w:r>
            <w:proofErr w:type="spellStart"/>
            <w:r w:rsidRPr="00757B22">
              <w:rPr>
                <w:rFonts w:asciiTheme="minorHAnsi" w:hAnsiTheme="minorHAnsi" w:cstheme="minorHAnsi"/>
                <w:sz w:val="22"/>
                <w:szCs w:val="22"/>
              </w:rPr>
              <w:t>them</w:t>
            </w:r>
            <w:proofErr w:type="spellEnd"/>
            <w:r w:rsidRPr="00757B22">
              <w:rPr>
                <w:rFonts w:asciiTheme="minorHAnsi" w:hAnsiTheme="minorHAnsi" w:cstheme="minorHAnsi"/>
                <w:sz w:val="22"/>
                <w:szCs w:val="22"/>
              </w:rPr>
              <w:t xml:space="preserve"> -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procedure is as </w:t>
            </w:r>
            <w:proofErr w:type="spellStart"/>
            <w:r w:rsidRPr="00757B22">
              <w:rPr>
                <w:rFonts w:asciiTheme="minorHAnsi" w:hAnsiTheme="minorHAnsi" w:cstheme="minorHAnsi"/>
                <w:sz w:val="22"/>
                <w:szCs w:val="22"/>
              </w:rPr>
              <w:t>follows</w:t>
            </w:r>
            <w:proofErr w:type="spellEnd"/>
            <w:r w:rsidRPr="00757B22">
              <w:rPr>
                <w:rFonts w:asciiTheme="minorHAnsi" w:hAnsiTheme="minorHAnsi" w:cstheme="minorHAnsi"/>
                <w:sz w:val="22"/>
                <w:szCs w:val="22"/>
              </w:rPr>
              <w:t>:</w:t>
            </w:r>
          </w:p>
          <w:p w:rsidR="00757B22" w:rsidRPr="00757B22" w:rsidRDefault="00757B22" w:rsidP="00757B22">
            <w:pPr>
              <w:pStyle w:val="NoSpacing"/>
              <w:numPr>
                <w:ilvl w:val="0"/>
                <w:numId w:val="13"/>
              </w:numPr>
              <w:jc w:val="both"/>
              <w:rPr>
                <w:rFonts w:asciiTheme="minorHAnsi" w:hAnsiTheme="minorHAnsi" w:cstheme="minorHAnsi"/>
                <w:sz w:val="22"/>
                <w:szCs w:val="22"/>
              </w:rPr>
            </w:pPr>
            <w:proofErr w:type="spellStart"/>
            <w:r w:rsidRPr="00757B22">
              <w:rPr>
                <w:rFonts w:asciiTheme="minorHAnsi" w:hAnsiTheme="minorHAnsi" w:cstheme="minorHAnsi"/>
                <w:sz w:val="22"/>
                <w:szCs w:val="22"/>
              </w:rPr>
              <w:t>Contractor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finishes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his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delivering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installing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supplies</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question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provides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all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offered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services</w:t>
            </w:r>
            <w:proofErr w:type="spellEnd"/>
            <w:r w:rsidRPr="00757B22">
              <w:rPr>
                <w:rFonts w:asciiTheme="minorHAnsi" w:hAnsiTheme="minorHAnsi" w:cstheme="minorHAnsi"/>
                <w:sz w:val="22"/>
                <w:szCs w:val="22"/>
              </w:rPr>
              <w:t>;</w:t>
            </w:r>
          </w:p>
          <w:p w:rsidR="00757B22" w:rsidRPr="00757B22" w:rsidRDefault="00757B22" w:rsidP="00757B22">
            <w:pPr>
              <w:pStyle w:val="NoSpacing"/>
              <w:numPr>
                <w:ilvl w:val="0"/>
                <w:numId w:val="13"/>
              </w:numPr>
              <w:jc w:val="both"/>
              <w:rPr>
                <w:rFonts w:asciiTheme="minorHAnsi" w:hAnsiTheme="minorHAnsi" w:cstheme="minorHAnsi"/>
                <w:sz w:val="22"/>
                <w:szCs w:val="22"/>
              </w:rPr>
            </w:pPr>
            <w:r w:rsidRPr="00757B22">
              <w:rPr>
                <w:rFonts w:asciiTheme="minorHAnsi" w:hAnsiTheme="minorHAnsi" w:cstheme="minorHAnsi"/>
                <w:sz w:val="22"/>
                <w:szCs w:val="22"/>
              </w:rPr>
              <w:lastRenderedPageBreak/>
              <w:t xml:space="preserve">In </w:t>
            </w:r>
            <w:proofErr w:type="spellStart"/>
            <w:r w:rsidRPr="00757B22">
              <w:rPr>
                <w:rFonts w:asciiTheme="minorHAnsi" w:hAnsiTheme="minorHAnsi" w:cstheme="minorHAnsi"/>
                <w:sz w:val="22"/>
                <w:szCs w:val="22"/>
              </w:rPr>
              <w:t>case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everything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good</w:t>
            </w:r>
            <w:proofErr w:type="spellEnd"/>
            <w:r w:rsidRPr="00757B22">
              <w:rPr>
                <w:rFonts w:asciiTheme="minorHAnsi" w:hAnsiTheme="minorHAnsi" w:cstheme="minorHAnsi"/>
                <w:sz w:val="22"/>
                <w:szCs w:val="22"/>
              </w:rPr>
              <w:t xml:space="preserve">, a </w:t>
            </w:r>
            <w:proofErr w:type="spellStart"/>
            <w:r w:rsidRPr="00757B22">
              <w:rPr>
                <w:rFonts w:asciiTheme="minorHAnsi" w:hAnsiTheme="minorHAnsi" w:cstheme="minorHAnsi"/>
                <w:sz w:val="22"/>
                <w:szCs w:val="22"/>
              </w:rPr>
              <w:t>Provisional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acceptancy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document</w:t>
            </w:r>
            <w:proofErr w:type="spellEnd"/>
            <w:r w:rsidRPr="00757B22">
              <w:rPr>
                <w:rFonts w:asciiTheme="minorHAnsi" w:hAnsiTheme="minorHAnsi" w:cstheme="minorHAnsi"/>
                <w:sz w:val="22"/>
                <w:szCs w:val="22"/>
              </w:rPr>
              <w:t xml:space="preserve"> is </w:t>
            </w:r>
            <w:proofErr w:type="spellStart"/>
            <w:r w:rsidRPr="00757B22">
              <w:rPr>
                <w:rFonts w:asciiTheme="minorHAnsi" w:hAnsiTheme="minorHAnsi" w:cstheme="minorHAnsi"/>
                <w:sz w:val="22"/>
                <w:szCs w:val="22"/>
              </w:rPr>
              <w:t>signed</w:t>
            </w:r>
            <w:proofErr w:type="spellEnd"/>
            <w:r w:rsidRPr="00757B22">
              <w:rPr>
                <w:rFonts w:asciiTheme="minorHAnsi" w:hAnsiTheme="minorHAnsi" w:cstheme="minorHAnsi"/>
                <w:sz w:val="22"/>
                <w:szCs w:val="22"/>
              </w:rPr>
              <w:t xml:space="preserve">, </w:t>
            </w:r>
          </w:p>
          <w:p w:rsidR="00757B22" w:rsidRPr="00757B22" w:rsidRDefault="00757B22" w:rsidP="00757B22">
            <w:pPr>
              <w:pStyle w:val="NoSpacing"/>
              <w:numPr>
                <w:ilvl w:val="0"/>
                <w:numId w:val="13"/>
              </w:numPr>
              <w:jc w:val="both"/>
              <w:rPr>
                <w:rFonts w:asciiTheme="minorHAnsi" w:hAnsiTheme="minorHAnsi" w:cstheme="minorHAnsi"/>
                <w:sz w:val="22"/>
                <w:szCs w:val="22"/>
              </w:rPr>
            </w:pPr>
            <w:proofErr w:type="spellStart"/>
            <w:r w:rsidRPr="00757B22">
              <w:rPr>
                <w:rFonts w:asciiTheme="minorHAnsi" w:hAnsiTheme="minorHAnsi" w:cstheme="minorHAnsi"/>
                <w:sz w:val="22"/>
                <w:szCs w:val="22"/>
              </w:rPr>
              <w:t>Contractor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issues</w:t>
            </w:r>
            <w:proofErr w:type="spellEnd"/>
            <w:r w:rsidRPr="00757B22">
              <w:rPr>
                <w:rFonts w:asciiTheme="minorHAnsi" w:hAnsiTheme="minorHAnsi" w:cstheme="minorHAnsi"/>
                <w:sz w:val="22"/>
                <w:szCs w:val="22"/>
              </w:rPr>
              <w:t xml:space="preserve"> a </w:t>
            </w:r>
            <w:proofErr w:type="spellStart"/>
            <w:r w:rsidRPr="00757B22">
              <w:rPr>
                <w:rFonts w:asciiTheme="minorHAnsi" w:hAnsiTheme="minorHAnsi" w:cstheme="minorHAnsi"/>
                <w:sz w:val="22"/>
                <w:szCs w:val="22"/>
              </w:rPr>
              <w:t>receipt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regarding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mentioned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w:t>
            </w:r>
            <w:proofErr w:type="spellEnd"/>
            <w:r w:rsidRPr="00757B22">
              <w:rPr>
                <w:rFonts w:asciiTheme="minorHAnsi" w:hAnsiTheme="minorHAnsi" w:cstheme="minorHAnsi"/>
                <w:sz w:val="22"/>
                <w:szCs w:val="22"/>
              </w:rPr>
              <w:t>,</w:t>
            </w:r>
          </w:p>
          <w:p w:rsidR="00757B22" w:rsidRPr="00757B22" w:rsidRDefault="00757B22" w:rsidP="00757B22">
            <w:pPr>
              <w:pStyle w:val="NoSpacing"/>
              <w:numPr>
                <w:ilvl w:val="0"/>
                <w:numId w:val="13"/>
              </w:numPr>
              <w:jc w:val="both"/>
              <w:rPr>
                <w:rFonts w:asciiTheme="minorHAnsi" w:hAnsiTheme="minorHAnsi" w:cstheme="minorHAnsi"/>
                <w:sz w:val="22"/>
                <w:szCs w:val="22"/>
              </w:rPr>
            </w:pPr>
            <w:r w:rsidRPr="00757B22">
              <w:rPr>
                <w:rFonts w:asciiTheme="minorHAnsi" w:hAnsiTheme="minorHAnsi" w:cstheme="minorHAnsi"/>
                <w:sz w:val="22"/>
                <w:szCs w:val="22"/>
              </w:rPr>
              <w:t xml:space="preserve">CA </w:t>
            </w:r>
            <w:proofErr w:type="spellStart"/>
            <w:r w:rsidRPr="00757B22">
              <w:rPr>
                <w:rFonts w:asciiTheme="minorHAnsi" w:hAnsiTheme="minorHAnsi" w:cstheme="minorHAnsi"/>
                <w:sz w:val="22"/>
                <w:szCs w:val="22"/>
              </w:rPr>
              <w:t>issues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tax</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exemption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documents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applies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exemption</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Tax</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Administration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office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Ministry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Finance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Republic</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Serbia</w:t>
            </w:r>
            <w:proofErr w:type="spellEnd"/>
            <w:r w:rsidRPr="00757B22">
              <w:rPr>
                <w:rFonts w:asciiTheme="minorHAnsi" w:hAnsiTheme="minorHAnsi" w:cstheme="minorHAnsi"/>
                <w:sz w:val="22"/>
                <w:szCs w:val="22"/>
              </w:rPr>
              <w:t>,</w:t>
            </w:r>
          </w:p>
          <w:p w:rsidR="00757B22" w:rsidRPr="00757B22" w:rsidRDefault="00757B22" w:rsidP="00757B22">
            <w:pPr>
              <w:pStyle w:val="NoSpacing"/>
              <w:numPr>
                <w:ilvl w:val="0"/>
                <w:numId w:val="13"/>
              </w:numPr>
              <w:jc w:val="both"/>
              <w:rPr>
                <w:rFonts w:asciiTheme="minorHAnsi" w:hAnsiTheme="minorHAnsi" w:cstheme="minorHAnsi"/>
                <w:sz w:val="22"/>
                <w:szCs w:val="22"/>
              </w:rPr>
            </w:pP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Tax</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administration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office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verifies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tax</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exemption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forms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sends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two</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originals</w:t>
            </w:r>
            <w:proofErr w:type="spellEnd"/>
            <w:r w:rsidRPr="00757B22">
              <w:rPr>
                <w:rFonts w:asciiTheme="minorHAnsi" w:hAnsiTheme="minorHAnsi" w:cstheme="minorHAnsi"/>
                <w:sz w:val="22"/>
                <w:szCs w:val="22"/>
              </w:rPr>
              <w:t xml:space="preserve"> to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CA,</w:t>
            </w:r>
          </w:p>
          <w:p w:rsidR="00757B22" w:rsidRPr="00757B22" w:rsidRDefault="00757B22" w:rsidP="00757B22">
            <w:pPr>
              <w:pStyle w:val="NoSpacing"/>
              <w:numPr>
                <w:ilvl w:val="0"/>
                <w:numId w:val="13"/>
              </w:numPr>
              <w:jc w:val="both"/>
              <w:rPr>
                <w:rFonts w:asciiTheme="minorHAnsi" w:hAnsiTheme="minorHAnsi" w:cstheme="minorHAnsi"/>
                <w:sz w:val="22"/>
                <w:szCs w:val="22"/>
              </w:rPr>
            </w:pP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CA </w:t>
            </w:r>
            <w:proofErr w:type="spellStart"/>
            <w:r w:rsidRPr="00757B22">
              <w:rPr>
                <w:rFonts w:asciiTheme="minorHAnsi" w:hAnsiTheme="minorHAnsi" w:cstheme="minorHAnsi"/>
                <w:sz w:val="22"/>
                <w:szCs w:val="22"/>
              </w:rPr>
              <w:t>delivers</w:t>
            </w:r>
            <w:proofErr w:type="spellEnd"/>
            <w:r w:rsidRPr="00757B22">
              <w:rPr>
                <w:rFonts w:asciiTheme="minorHAnsi" w:hAnsiTheme="minorHAnsi" w:cstheme="minorHAnsi"/>
                <w:sz w:val="22"/>
                <w:szCs w:val="22"/>
              </w:rPr>
              <w:t xml:space="preserve"> one original to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which</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issues</w:t>
            </w:r>
            <w:proofErr w:type="spellEnd"/>
            <w:r w:rsidRPr="00757B22">
              <w:rPr>
                <w:rFonts w:asciiTheme="minorHAnsi" w:hAnsiTheme="minorHAnsi" w:cstheme="minorHAnsi"/>
                <w:sz w:val="22"/>
                <w:szCs w:val="22"/>
              </w:rPr>
              <w:t xml:space="preserve"> a </w:t>
            </w:r>
            <w:proofErr w:type="spellStart"/>
            <w:r w:rsidRPr="00757B22">
              <w:rPr>
                <w:rFonts w:asciiTheme="minorHAnsi" w:hAnsiTheme="minorHAnsi" w:cstheme="minorHAnsi"/>
                <w:sz w:val="22"/>
                <w:szCs w:val="22"/>
              </w:rPr>
              <w:t>new</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receipt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without</w:t>
            </w:r>
            <w:proofErr w:type="spellEnd"/>
            <w:r w:rsidRPr="00757B22">
              <w:rPr>
                <w:rFonts w:asciiTheme="minorHAnsi" w:hAnsiTheme="minorHAnsi" w:cstheme="minorHAnsi"/>
                <w:sz w:val="22"/>
                <w:szCs w:val="22"/>
              </w:rPr>
              <w:t xml:space="preserve"> VAT, on </w:t>
            </w:r>
            <w:proofErr w:type="spellStart"/>
            <w:r w:rsidRPr="00757B22">
              <w:rPr>
                <w:rFonts w:asciiTheme="minorHAnsi" w:hAnsiTheme="minorHAnsi" w:cstheme="minorHAnsi"/>
                <w:sz w:val="22"/>
                <w:szCs w:val="22"/>
              </w:rPr>
              <w:t>account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exemption</w:t>
            </w:r>
            <w:proofErr w:type="spellEnd"/>
            <w:r w:rsidRPr="00757B22">
              <w:rPr>
                <w:rFonts w:asciiTheme="minorHAnsi" w:hAnsiTheme="minorHAnsi" w:cstheme="minorHAnsi"/>
                <w:sz w:val="22"/>
                <w:szCs w:val="22"/>
              </w:rPr>
              <w:t>.</w:t>
            </w:r>
          </w:p>
        </w:tc>
      </w:tr>
      <w:tr w:rsidR="00757B22" w:rsidRPr="00757B22" w:rsidTr="000C1836">
        <w:tc>
          <w:tcPr>
            <w:tcW w:w="7758" w:type="dxa"/>
          </w:tcPr>
          <w:p w:rsidR="00757B22" w:rsidRPr="00757B22" w:rsidRDefault="00757B22" w:rsidP="00757B22">
            <w:pPr>
              <w:pStyle w:val="NoSpacing"/>
              <w:jc w:val="both"/>
              <w:rPr>
                <w:rFonts w:asciiTheme="minorHAnsi" w:hAnsiTheme="minorHAnsi" w:cstheme="minorHAnsi"/>
                <w:sz w:val="22"/>
                <w:szCs w:val="22"/>
              </w:rPr>
            </w:pPr>
            <w:r w:rsidRPr="00757B22">
              <w:rPr>
                <w:rFonts w:asciiTheme="minorHAnsi" w:hAnsiTheme="minorHAnsi" w:cstheme="minorHAnsi"/>
                <w:sz w:val="22"/>
                <w:szCs w:val="22"/>
              </w:rPr>
              <w:lastRenderedPageBreak/>
              <w:t xml:space="preserve">In </w:t>
            </w:r>
            <w:proofErr w:type="spellStart"/>
            <w:r w:rsidRPr="00757B22">
              <w:rPr>
                <w:rFonts w:asciiTheme="minorHAnsi" w:hAnsiTheme="minorHAnsi" w:cstheme="minorHAnsi"/>
                <w:sz w:val="22"/>
                <w:szCs w:val="22"/>
              </w:rPr>
              <w:t>document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Special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conditions</w:t>
            </w:r>
            <w:proofErr w:type="spellEnd"/>
            <w:r w:rsidRPr="00757B22">
              <w:rPr>
                <w:rFonts w:asciiTheme="minorHAnsi" w:hAnsiTheme="minorHAnsi" w:cstheme="minorHAnsi"/>
                <w:sz w:val="22"/>
                <w:szCs w:val="22"/>
              </w:rPr>
              <w:t xml:space="preserve">, in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Article</w:t>
            </w:r>
            <w:proofErr w:type="spellEnd"/>
            <w:r w:rsidRPr="00757B22">
              <w:rPr>
                <w:rFonts w:asciiTheme="minorHAnsi" w:hAnsiTheme="minorHAnsi" w:cstheme="minorHAnsi"/>
                <w:sz w:val="22"/>
                <w:szCs w:val="22"/>
              </w:rPr>
              <w:t xml:space="preserve"> 26: General </w:t>
            </w:r>
            <w:proofErr w:type="spellStart"/>
            <w:r w:rsidRPr="00757B22">
              <w:rPr>
                <w:rFonts w:asciiTheme="minorHAnsi" w:hAnsiTheme="minorHAnsi" w:cstheme="minorHAnsi"/>
                <w:sz w:val="22"/>
                <w:szCs w:val="22"/>
              </w:rPr>
              <w:t>principles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payments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paragraph</w:t>
            </w:r>
            <w:proofErr w:type="spellEnd"/>
            <w:r w:rsidRPr="00757B22">
              <w:rPr>
                <w:rFonts w:asciiTheme="minorHAnsi" w:hAnsiTheme="minorHAnsi" w:cstheme="minorHAnsi"/>
                <w:sz w:val="22"/>
                <w:szCs w:val="22"/>
              </w:rPr>
              <w:t xml:space="preserve"> 26.3 </w:t>
            </w:r>
            <w:proofErr w:type="spellStart"/>
            <w:r w:rsidRPr="00757B22">
              <w:rPr>
                <w:rFonts w:asciiTheme="minorHAnsi" w:hAnsiTheme="minorHAnsi" w:cstheme="minorHAnsi"/>
                <w:sz w:val="22"/>
                <w:szCs w:val="22"/>
              </w:rPr>
              <w:t>it</w:t>
            </w:r>
            <w:proofErr w:type="spellEnd"/>
            <w:r w:rsidRPr="00757B22">
              <w:rPr>
                <w:rFonts w:asciiTheme="minorHAnsi" w:hAnsiTheme="minorHAnsi" w:cstheme="minorHAnsi"/>
                <w:sz w:val="22"/>
                <w:szCs w:val="22"/>
              </w:rPr>
              <w:t xml:space="preserve"> is </w:t>
            </w:r>
            <w:proofErr w:type="spellStart"/>
            <w:r w:rsidRPr="00757B22">
              <w:rPr>
                <w:rFonts w:asciiTheme="minorHAnsi" w:hAnsiTheme="minorHAnsi" w:cstheme="minorHAnsi"/>
                <w:sz w:val="22"/>
                <w:szCs w:val="22"/>
              </w:rPr>
              <w:t>stated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that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there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will</w:t>
            </w:r>
            <w:proofErr w:type="spellEnd"/>
            <w:r w:rsidRPr="00757B22">
              <w:rPr>
                <w:rFonts w:asciiTheme="minorHAnsi" w:hAnsiTheme="minorHAnsi" w:cstheme="minorHAnsi"/>
                <w:sz w:val="22"/>
                <w:szCs w:val="22"/>
              </w:rPr>
              <w:t xml:space="preserve"> be no pre-</w:t>
            </w:r>
            <w:proofErr w:type="spellStart"/>
            <w:r w:rsidRPr="00757B22">
              <w:rPr>
                <w:rFonts w:asciiTheme="minorHAnsi" w:hAnsiTheme="minorHAnsi" w:cstheme="minorHAnsi"/>
                <w:sz w:val="22"/>
                <w:szCs w:val="22"/>
              </w:rPr>
              <w:t>financing</w:t>
            </w:r>
            <w:proofErr w:type="spellEnd"/>
            <w:r w:rsidRPr="00757B22">
              <w:rPr>
                <w:rFonts w:asciiTheme="minorHAnsi" w:hAnsiTheme="minorHAnsi" w:cstheme="minorHAnsi"/>
                <w:sz w:val="22"/>
                <w:szCs w:val="22"/>
              </w:rPr>
              <w:t xml:space="preserve">. </w:t>
            </w:r>
          </w:p>
          <w:p w:rsidR="00757B22" w:rsidRPr="00757B22" w:rsidRDefault="00757B22" w:rsidP="00757B22">
            <w:pPr>
              <w:pStyle w:val="NoSpacing"/>
              <w:jc w:val="both"/>
              <w:rPr>
                <w:rFonts w:asciiTheme="minorHAnsi" w:hAnsiTheme="minorHAnsi" w:cstheme="minorHAnsi"/>
                <w:sz w:val="22"/>
                <w:szCs w:val="22"/>
              </w:rPr>
            </w:pPr>
          </w:p>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Please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confirm</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our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understanding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that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payment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conditions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will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not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include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advance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payment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that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they</w:t>
            </w:r>
            <w:proofErr w:type="spellEnd"/>
            <w:r w:rsidRPr="00757B22">
              <w:rPr>
                <w:rFonts w:asciiTheme="minorHAnsi" w:hAnsiTheme="minorHAnsi" w:cstheme="minorHAnsi"/>
                <w:sz w:val="22"/>
                <w:szCs w:val="22"/>
              </w:rPr>
              <w:t xml:space="preserve"> are: </w:t>
            </w:r>
            <w:proofErr w:type="spellStart"/>
            <w:r w:rsidRPr="00757B22">
              <w:rPr>
                <w:rFonts w:asciiTheme="minorHAnsi" w:hAnsiTheme="minorHAnsi" w:cstheme="minorHAnsi"/>
                <w:sz w:val="22"/>
                <w:szCs w:val="22"/>
              </w:rPr>
              <w:t>within</w:t>
            </w:r>
            <w:proofErr w:type="spellEnd"/>
            <w:r w:rsidRPr="00757B22">
              <w:rPr>
                <w:rFonts w:asciiTheme="minorHAnsi" w:hAnsiTheme="minorHAnsi" w:cstheme="minorHAnsi"/>
                <w:sz w:val="22"/>
                <w:szCs w:val="22"/>
              </w:rPr>
              <w:t xml:space="preserve"> 90 </w:t>
            </w:r>
            <w:proofErr w:type="spellStart"/>
            <w:r w:rsidRPr="00757B22">
              <w:rPr>
                <w:rFonts w:asciiTheme="minorHAnsi" w:hAnsiTheme="minorHAnsi" w:cstheme="minorHAnsi"/>
                <w:sz w:val="22"/>
                <w:szCs w:val="22"/>
              </w:rPr>
              <w:t>days</w:t>
            </w:r>
            <w:proofErr w:type="spellEnd"/>
            <w:r w:rsidRPr="00757B22">
              <w:rPr>
                <w:rFonts w:asciiTheme="minorHAnsi" w:hAnsiTheme="minorHAnsi" w:cstheme="minorHAnsi"/>
                <w:sz w:val="22"/>
                <w:szCs w:val="22"/>
              </w:rPr>
              <w:t xml:space="preserve"> from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receipt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by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Contracting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Authority</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invoice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application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certificate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Provisional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Acceptance</w:t>
            </w:r>
            <w:proofErr w:type="spellEnd"/>
            <w:r w:rsidRPr="00757B22">
              <w:rPr>
                <w:rFonts w:asciiTheme="minorHAnsi" w:hAnsiTheme="minorHAnsi" w:cstheme="minorHAnsi"/>
                <w:sz w:val="22"/>
                <w:szCs w:val="22"/>
              </w:rPr>
              <w:t>.</w:t>
            </w:r>
          </w:p>
        </w:tc>
        <w:tc>
          <w:tcPr>
            <w:tcW w:w="7650" w:type="dxa"/>
          </w:tcPr>
          <w:p w:rsidR="00757B22" w:rsidRPr="00757B22" w:rsidRDefault="00757B22" w:rsidP="00757B22">
            <w:pPr>
              <w:pStyle w:val="NoSpacing"/>
              <w:jc w:val="both"/>
              <w:rPr>
                <w:rFonts w:asciiTheme="minorHAnsi" w:hAnsiTheme="minorHAnsi" w:cstheme="minorHAnsi"/>
                <w:sz w:val="22"/>
                <w:szCs w:val="22"/>
              </w:rPr>
            </w:pPr>
            <w:proofErr w:type="spellStart"/>
            <w:r w:rsidRPr="00757B22">
              <w:rPr>
                <w:rFonts w:asciiTheme="minorHAnsi" w:hAnsiTheme="minorHAnsi" w:cstheme="minorHAnsi"/>
                <w:sz w:val="22"/>
                <w:szCs w:val="22"/>
              </w:rPr>
              <w:t>Yes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payment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will</w:t>
            </w:r>
            <w:proofErr w:type="spellEnd"/>
            <w:r w:rsidRPr="00757B22">
              <w:rPr>
                <w:rFonts w:asciiTheme="minorHAnsi" w:hAnsiTheme="minorHAnsi" w:cstheme="minorHAnsi"/>
                <w:sz w:val="22"/>
                <w:szCs w:val="22"/>
              </w:rPr>
              <w:t xml:space="preserve"> be </w:t>
            </w:r>
            <w:proofErr w:type="spellStart"/>
            <w:r w:rsidRPr="00757B22">
              <w:rPr>
                <w:rFonts w:asciiTheme="minorHAnsi" w:hAnsiTheme="minorHAnsi" w:cstheme="minorHAnsi"/>
                <w:sz w:val="22"/>
                <w:szCs w:val="22"/>
              </w:rPr>
              <w:t>made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within</w:t>
            </w:r>
            <w:proofErr w:type="spellEnd"/>
            <w:r w:rsidRPr="00757B22">
              <w:rPr>
                <w:rFonts w:asciiTheme="minorHAnsi" w:hAnsiTheme="minorHAnsi" w:cstheme="minorHAnsi"/>
                <w:sz w:val="22"/>
                <w:szCs w:val="22"/>
              </w:rPr>
              <w:t xml:space="preserve"> 90 </w:t>
            </w:r>
            <w:proofErr w:type="spellStart"/>
            <w:r w:rsidRPr="00757B22">
              <w:rPr>
                <w:rFonts w:asciiTheme="minorHAnsi" w:hAnsiTheme="minorHAnsi" w:cstheme="minorHAnsi"/>
                <w:sz w:val="22"/>
                <w:szCs w:val="22"/>
              </w:rPr>
              <w:t>days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following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receipt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invoice</w:t>
            </w:r>
            <w:proofErr w:type="spellEnd"/>
            <w:r w:rsidRPr="00757B22">
              <w:rPr>
                <w:rFonts w:asciiTheme="minorHAnsi" w:hAnsiTheme="minorHAnsi" w:cstheme="minorHAnsi"/>
                <w:sz w:val="22"/>
                <w:szCs w:val="22"/>
              </w:rPr>
              <w:t xml:space="preserve"> (post – </w:t>
            </w:r>
            <w:proofErr w:type="spellStart"/>
            <w:r w:rsidRPr="00757B22">
              <w:rPr>
                <w:rFonts w:asciiTheme="minorHAnsi" w:hAnsiTheme="minorHAnsi" w:cstheme="minorHAnsi"/>
                <w:sz w:val="22"/>
                <w:szCs w:val="22"/>
              </w:rPr>
              <w:t>tax</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exemption</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and</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after</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signing</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of</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provisional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acceptance</w:t>
            </w:r>
            <w:proofErr w:type="spellEnd"/>
            <w:r w:rsidRPr="00757B22">
              <w:rPr>
                <w:rFonts w:asciiTheme="minorHAnsi" w:hAnsiTheme="minorHAnsi" w:cstheme="minorHAnsi"/>
                <w:sz w:val="22"/>
                <w:szCs w:val="22"/>
              </w:rPr>
              <w:t>.</w:t>
            </w:r>
          </w:p>
          <w:p w:rsidR="00757B22" w:rsidRPr="00757B22" w:rsidRDefault="00757B22" w:rsidP="00757B22">
            <w:pPr>
              <w:pStyle w:val="NoSpacing"/>
              <w:jc w:val="both"/>
              <w:rPr>
                <w:rFonts w:asciiTheme="minorHAnsi" w:hAnsiTheme="minorHAnsi" w:cstheme="minorHAnsi"/>
                <w:sz w:val="22"/>
                <w:szCs w:val="22"/>
              </w:rPr>
            </w:pPr>
            <w:r w:rsidRPr="00757B22">
              <w:rPr>
                <w:rFonts w:asciiTheme="minorHAnsi" w:hAnsiTheme="minorHAnsi" w:cstheme="minorHAnsi"/>
                <w:sz w:val="22"/>
                <w:szCs w:val="22"/>
              </w:rPr>
              <w:tab/>
            </w:r>
            <w:proofErr w:type="spellStart"/>
            <w:r w:rsidRPr="00757B22">
              <w:rPr>
                <w:rFonts w:asciiTheme="minorHAnsi" w:hAnsiTheme="minorHAnsi" w:cstheme="minorHAnsi"/>
                <w:sz w:val="22"/>
                <w:szCs w:val="22"/>
              </w:rPr>
              <w:t>Also</w:t>
            </w:r>
            <w:proofErr w:type="spellEnd"/>
            <w:r w:rsidRPr="00757B22">
              <w:rPr>
                <w:rFonts w:asciiTheme="minorHAnsi" w:hAnsiTheme="minorHAnsi" w:cstheme="minorHAnsi"/>
                <w:sz w:val="22"/>
                <w:szCs w:val="22"/>
              </w:rPr>
              <w:t xml:space="preserve">, as </w:t>
            </w:r>
            <w:proofErr w:type="spellStart"/>
            <w:r w:rsidRPr="00757B22">
              <w:rPr>
                <w:rFonts w:asciiTheme="minorHAnsi" w:hAnsiTheme="minorHAnsi" w:cstheme="minorHAnsi"/>
                <w:sz w:val="22"/>
                <w:szCs w:val="22"/>
              </w:rPr>
              <w:t>stated</w:t>
            </w:r>
            <w:proofErr w:type="spellEnd"/>
            <w:r w:rsidRPr="00757B22">
              <w:rPr>
                <w:rFonts w:asciiTheme="minorHAnsi" w:hAnsiTheme="minorHAnsi" w:cstheme="minorHAnsi"/>
                <w:sz w:val="22"/>
                <w:szCs w:val="22"/>
              </w:rPr>
              <w:t xml:space="preserve"> art. 26 in </w:t>
            </w:r>
            <w:proofErr w:type="spellStart"/>
            <w:r w:rsidRPr="00757B22">
              <w:rPr>
                <w:rFonts w:asciiTheme="minorHAnsi" w:hAnsiTheme="minorHAnsi" w:cstheme="minorHAnsi"/>
                <w:sz w:val="22"/>
                <w:szCs w:val="22"/>
              </w:rPr>
              <w:t>the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Special</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conditions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there</w:t>
            </w:r>
            <w:proofErr w:type="spellEnd"/>
            <w:r w:rsidRPr="00757B22">
              <w:rPr>
                <w:rFonts w:asciiTheme="minorHAnsi" w:hAnsiTheme="minorHAnsi" w:cstheme="minorHAnsi"/>
                <w:sz w:val="22"/>
                <w:szCs w:val="22"/>
              </w:rPr>
              <w:t xml:space="preserve"> are no </w:t>
            </w:r>
            <w:proofErr w:type="spellStart"/>
            <w:r w:rsidRPr="00757B22">
              <w:rPr>
                <w:rFonts w:asciiTheme="minorHAnsi" w:hAnsiTheme="minorHAnsi" w:cstheme="minorHAnsi"/>
                <w:sz w:val="22"/>
                <w:szCs w:val="22"/>
              </w:rPr>
              <w:t>advance</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payment</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options</w:t>
            </w:r>
            <w:proofErr w:type="spellEnd"/>
            <w:r w:rsidRPr="00757B22">
              <w:rPr>
                <w:rFonts w:asciiTheme="minorHAnsi" w:hAnsiTheme="minorHAnsi" w:cstheme="minorHAnsi"/>
                <w:sz w:val="22"/>
                <w:szCs w:val="22"/>
              </w:rPr>
              <w:t xml:space="preserve"> </w:t>
            </w:r>
            <w:proofErr w:type="spellStart"/>
            <w:r w:rsidRPr="00757B22">
              <w:rPr>
                <w:rFonts w:asciiTheme="minorHAnsi" w:hAnsiTheme="minorHAnsi" w:cstheme="minorHAnsi"/>
                <w:sz w:val="22"/>
                <w:szCs w:val="22"/>
              </w:rPr>
              <w:t>available</w:t>
            </w:r>
            <w:proofErr w:type="spellEnd"/>
            <w:r w:rsidRPr="00757B22">
              <w:rPr>
                <w:rFonts w:asciiTheme="minorHAnsi" w:hAnsiTheme="minorHAnsi" w:cstheme="minorHAnsi"/>
                <w:sz w:val="22"/>
                <w:szCs w:val="22"/>
              </w:rPr>
              <w:t xml:space="preserve"> (par. 5).</w:t>
            </w:r>
          </w:p>
          <w:p w:rsidR="00757B22" w:rsidRPr="00757B22" w:rsidRDefault="00757B22" w:rsidP="000C1836">
            <w:pPr>
              <w:jc w:val="both"/>
              <w:rPr>
                <w:rFonts w:cstheme="minorHAnsi"/>
              </w:rPr>
            </w:pPr>
          </w:p>
        </w:tc>
      </w:tr>
    </w:tbl>
    <w:p w:rsidR="00D33745" w:rsidRDefault="00D33745" w:rsidP="00D33745">
      <w:pPr>
        <w:pStyle w:val="Header"/>
        <w:tabs>
          <w:tab w:val="clear" w:pos="4513"/>
          <w:tab w:val="clear" w:pos="9026"/>
        </w:tabs>
        <w:spacing w:after="200" w:line="276" w:lineRule="auto"/>
        <w:rPr>
          <w:rFonts w:ascii="Open Sans" w:hAnsi="Open Sans" w:cs="Open Sans"/>
        </w:rPr>
      </w:pPr>
    </w:p>
    <w:sectPr w:rsidR="00D33745" w:rsidSect="00D33745">
      <w:headerReference w:type="default" r:id="rId7"/>
      <w:footerReference w:type="default" r:id="rId8"/>
      <w:pgSz w:w="16838" w:h="11906" w:orient="landscape" w:code="9"/>
      <w:pgMar w:top="1710" w:right="2247" w:bottom="1440" w:left="1559" w:header="0"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A75" w:rsidRDefault="00125A75" w:rsidP="00C63F61">
      <w:pPr>
        <w:spacing w:after="0" w:line="240" w:lineRule="auto"/>
      </w:pPr>
      <w:r>
        <w:separator/>
      </w:r>
    </w:p>
  </w:endnote>
  <w:endnote w:type="continuationSeparator" w:id="0">
    <w:p w:rsidR="00125A75" w:rsidRDefault="00125A75" w:rsidP="00C63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FDE" w:rsidRDefault="00D33745">
    <w:pPr>
      <w:pStyle w:val="Footer"/>
    </w:pPr>
    <w:r w:rsidRPr="005D1FDE">
      <w:rPr>
        <w:noProof/>
        <w:lang w:val="en-US"/>
      </w:rPr>
      <mc:AlternateContent>
        <mc:Choice Requires="wps">
          <w:drawing>
            <wp:anchor distT="0" distB="0" distL="114300" distR="114300" simplePos="0" relativeHeight="251614208" behindDoc="0" locked="0" layoutInCell="1" allowOverlap="1" wp14:anchorId="6F9CA767" wp14:editId="67CF03B1">
              <wp:simplePos x="0" y="0"/>
              <wp:positionH relativeFrom="column">
                <wp:posOffset>5416681</wp:posOffset>
              </wp:positionH>
              <wp:positionV relativeFrom="paragraph">
                <wp:posOffset>-266700</wp:posOffset>
              </wp:positionV>
              <wp:extent cx="4006850" cy="7461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6850" cy="746125"/>
                      </a:xfrm>
                      <a:prstGeom prst="rect">
                        <a:avLst/>
                      </a:prstGeom>
                      <a:solidFill>
                        <a:srgbClr val="FFFFFF"/>
                      </a:solidFill>
                      <a:ln w="9525">
                        <a:noFill/>
                        <a:miter lim="800000"/>
                        <a:headEnd/>
                        <a:tailEnd/>
                      </a:ln>
                    </wps:spPr>
                    <wps:txbx>
                      <w:txbxContent>
                        <w:p w:rsidR="005D1FDE" w:rsidRPr="0094399C" w:rsidRDefault="005D1FDE" w:rsidP="005D1FDE">
                          <w:pPr>
                            <w:spacing w:after="0"/>
                            <w:jc w:val="both"/>
                            <w:rPr>
                              <w:rFonts w:ascii="Open Sans" w:hAnsi="Open Sans" w:cs="Open Sans"/>
                              <w:b/>
                              <w:sz w:val="16"/>
                              <w:szCs w:val="16"/>
                            </w:rPr>
                          </w:pPr>
                          <w:r w:rsidRPr="0094399C">
                            <w:rPr>
                              <w:rFonts w:ascii="Open Sans" w:hAnsi="Open Sans" w:cs="Open Sans"/>
                              <w:b/>
                              <w:sz w:val="16"/>
                              <w:szCs w:val="16"/>
                            </w:rPr>
                            <w:t>Cooperation beyond borders.</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 xml:space="preserve">Interreg-IPA Cross-border Cooperation Romania-Serbia Programme is financed by </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 xml:space="preserve">the European Union under the Instrument for Pre-accession Assistance (IPA II) and </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co-financed by the partner states in the Programme.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9CA767" id="_x0000_t202" coordsize="21600,21600" o:spt="202" path="m,l,21600r21600,l21600,xe">
              <v:stroke joinstyle="miter"/>
              <v:path gradientshapeok="t" o:connecttype="rect"/>
            </v:shapetype>
            <v:shape id="_x0000_s1028" type="#_x0000_t202" style="position:absolute;margin-left:426.5pt;margin-top:-21pt;width:315.5pt;height:58.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" stroked="f">
              <v:textbox>
                <w:txbxContent>
                  <w:p w:rsidR="005D1FDE" w:rsidRPr="0094399C" w:rsidRDefault="005D1FDE" w:rsidP="005D1FDE">
                    <w:pPr>
                      <w:spacing w:after="0"/>
                      <w:jc w:val="both"/>
                      <w:rPr>
                        <w:rFonts w:ascii="Open Sans" w:hAnsi="Open Sans" w:cs="Open Sans"/>
                        <w:b/>
                        <w:sz w:val="16"/>
                        <w:szCs w:val="16"/>
                      </w:rPr>
                    </w:pPr>
                    <w:r w:rsidRPr="0094399C">
                      <w:rPr>
                        <w:rFonts w:ascii="Open Sans" w:hAnsi="Open Sans" w:cs="Open Sans"/>
                        <w:b/>
                        <w:sz w:val="16"/>
                        <w:szCs w:val="16"/>
                      </w:rPr>
                      <w:t>Cooperation beyond borders.</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 xml:space="preserve">Interreg-IPA Cross-border Cooperation Romania-Serbia Programme is financed by </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 xml:space="preserve">the European Union under the Instrument for Pre-accession Assistance (IPA II) and </w:t>
                    </w:r>
                  </w:p>
                  <w:p w:rsidR="005D1FDE" w:rsidRPr="0094399C" w:rsidRDefault="005D1FDE" w:rsidP="005D1FDE">
                    <w:pPr>
                      <w:spacing w:after="0"/>
                      <w:jc w:val="both"/>
                      <w:rPr>
                        <w:rFonts w:ascii="Open Sans" w:hAnsi="Open Sans" w:cs="Open Sans"/>
                        <w:sz w:val="16"/>
                        <w:szCs w:val="16"/>
                      </w:rPr>
                    </w:pPr>
                    <w:r w:rsidRPr="0094399C">
                      <w:rPr>
                        <w:rFonts w:ascii="Open Sans" w:hAnsi="Open Sans" w:cs="Open Sans"/>
                        <w:sz w:val="16"/>
                        <w:szCs w:val="16"/>
                      </w:rPr>
                      <w:t>co-financed by the partner states in the Programme.</w:t>
                    </w:r>
                  </w:p>
                </w:txbxContent>
              </v:textbox>
            </v:shape>
          </w:pict>
        </mc:Fallback>
      </mc:AlternateContent>
    </w:r>
    <w:r w:rsidR="000D1CBC" w:rsidRPr="000D1CBC">
      <w:rPr>
        <w:rFonts w:ascii="Open Sans" w:hAnsi="Open Sans" w:cs="Open Sans"/>
        <w:noProof/>
        <w:lang w:val="en-US"/>
      </w:rPr>
      <mc:AlternateContent>
        <mc:Choice Requires="wps">
          <w:drawing>
            <wp:anchor distT="0" distB="0" distL="114300" distR="114300" simplePos="0" relativeHeight="251626496" behindDoc="0" locked="0" layoutInCell="1" allowOverlap="1" wp14:anchorId="7A6ED5B7" wp14:editId="0909BF86">
              <wp:simplePos x="0" y="0"/>
              <wp:positionH relativeFrom="column">
                <wp:posOffset>-447675</wp:posOffset>
              </wp:positionH>
              <wp:positionV relativeFrom="paragraph">
                <wp:posOffset>-317500</wp:posOffset>
              </wp:positionV>
              <wp:extent cx="797560" cy="812800"/>
              <wp:effectExtent l="0" t="0" r="0" b="63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560" cy="812800"/>
                      </a:xfrm>
                      <a:prstGeom prst="rect">
                        <a:avLst/>
                      </a:prstGeom>
                      <a:noFill/>
                      <a:ln>
                        <a:noFill/>
                      </a:ln>
                    </wps:spPr>
                    <wps:txbx>
                      <w:txbxContent>
                        <w:p w:rsidR="000D1CBC" w:rsidRDefault="000D1CBC" w:rsidP="000D1CBC">
                          <w:r>
                            <w:rPr>
                              <w:noProof/>
                              <w:lang w:val="en-US"/>
                            </w:rPr>
                            <w:drawing>
                              <wp:inline distT="0" distB="0" distL="0" distR="0" wp14:anchorId="79663AF5" wp14:editId="61F0B7BF">
                                <wp:extent cx="595745" cy="685800"/>
                                <wp:effectExtent l="0" t="0" r="0" b="0"/>
                                <wp:docPr id="270" name="Picture 270"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357" cy="68880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6ED5B7" id="Text Box 14" o:spid="_x0000_s1029" type="#_x0000_t202" style="position:absolute;margin-left:-35.25pt;margin-top:-25pt;width:62.8pt;height:64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" filled="f" stroked="f">
              <v:textbox>
                <w:txbxContent>
                  <w:p w:rsidR="000D1CBC" w:rsidRDefault="000D1CBC" w:rsidP="000D1CBC">
                    <w:r>
                      <w:rPr>
                        <w:noProof/>
                        <w:lang w:val="en-US"/>
                      </w:rPr>
                      <w:drawing>
                        <wp:inline distT="0" distB="0" distL="0" distR="0" wp14:anchorId="79663AF5" wp14:editId="61F0B7BF">
                          <wp:extent cx="595745" cy="685800"/>
                          <wp:effectExtent l="0" t="0" r="0" b="0"/>
                          <wp:docPr id="270" name="Picture 270"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357" cy="688807"/>
                                  </a:xfrm>
                                  <a:prstGeom prst="rect">
                                    <a:avLst/>
                                  </a:prstGeom>
                                  <a:noFill/>
                                  <a:ln>
                                    <a:noFill/>
                                  </a:ln>
                                </pic:spPr>
                              </pic:pic>
                            </a:graphicData>
                          </a:graphic>
                        </wp:inline>
                      </w:drawing>
                    </w:r>
                  </w:p>
                </w:txbxContent>
              </v:textbox>
            </v:shape>
          </w:pict>
        </mc:Fallback>
      </mc:AlternateContent>
    </w:r>
    <w:r w:rsidR="000D1CBC">
      <w:rPr>
        <w:rFonts w:ascii="Open Sans" w:hAnsi="Open Sans" w:cs="Open Sans"/>
        <w:noProof/>
        <w:sz w:val="24"/>
        <w:lang w:val="en-US"/>
      </w:rPr>
      <mc:AlternateContent>
        <mc:Choice Requires="wps">
          <w:drawing>
            <wp:anchor distT="0" distB="0" distL="114300" distR="114300" simplePos="0" relativeHeight="251712512" behindDoc="0" locked="0" layoutInCell="1" allowOverlap="1" wp14:anchorId="36FE9C7B" wp14:editId="60C5F33F">
              <wp:simplePos x="0" y="0"/>
              <wp:positionH relativeFrom="column">
                <wp:posOffset>200025</wp:posOffset>
              </wp:positionH>
              <wp:positionV relativeFrom="paragraph">
                <wp:posOffset>-241300</wp:posOffset>
              </wp:positionV>
              <wp:extent cx="2126615" cy="6381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6615" cy="638175"/>
                      </a:xfrm>
                      <a:prstGeom prst="rect">
                        <a:avLst/>
                      </a:prstGeom>
                      <a:noFill/>
                      <a:ln w="9525">
                        <a:noFill/>
                        <a:miter lim="800000"/>
                        <a:headEnd/>
                        <a:tailEnd/>
                      </a:ln>
                    </wps:spPr>
                    <wps:txbx>
                      <w:txbxContent>
                        <w:p w:rsidR="000D1CBC" w:rsidRPr="0094399C" w:rsidRDefault="000D1CBC" w:rsidP="000D1CBC">
                          <w:pPr>
                            <w:pStyle w:val="NoSpacing"/>
                            <w:rPr>
                              <w:rFonts w:ascii="Open Sans" w:hAnsi="Open Sans" w:cs="Open Sans"/>
                              <w:sz w:val="16"/>
                              <w:szCs w:val="16"/>
                            </w:rPr>
                          </w:pPr>
                          <w:r w:rsidRPr="0094399C">
                            <w:rPr>
                              <w:rFonts w:ascii="Open Sans" w:hAnsi="Open Sans" w:cs="Open Sans"/>
                              <w:noProof/>
                              <w:sz w:val="16"/>
                              <w:szCs w:val="16"/>
                              <w:lang w:val="en-US" w:eastAsia="zh-TW"/>
                            </w:rPr>
                            <w:t>Republic of Serbia</w:t>
                          </w:r>
                        </w:p>
                        <w:p w:rsidR="000D1CBC" w:rsidRPr="0094399C" w:rsidRDefault="000D1CBC" w:rsidP="000D1CBC">
                          <w:pPr>
                            <w:pStyle w:val="NoSpacing"/>
                            <w:rPr>
                              <w:rFonts w:ascii="Open Sans" w:hAnsi="Open Sans" w:cs="Open Sans"/>
                              <w:sz w:val="16"/>
                              <w:szCs w:val="16"/>
                            </w:rPr>
                          </w:pPr>
                          <w:r w:rsidRPr="0094399C">
                            <w:rPr>
                              <w:rFonts w:ascii="Open Sans" w:hAnsi="Open Sans" w:cs="Open Sans"/>
                              <w:sz w:val="16"/>
                              <w:szCs w:val="16"/>
                            </w:rPr>
                            <w:t>Autonomous province of Vojvodina</w:t>
                          </w:r>
                        </w:p>
                        <w:p w:rsidR="000D1CBC" w:rsidRPr="0094399C" w:rsidRDefault="000D1CBC" w:rsidP="000D1CBC">
                          <w:pPr>
                            <w:pStyle w:val="NoSpacing"/>
                            <w:rPr>
                              <w:rFonts w:ascii="Open Sans" w:hAnsi="Open Sans" w:cs="Open Sans"/>
                              <w:sz w:val="16"/>
                              <w:szCs w:val="16"/>
                            </w:rPr>
                          </w:pPr>
                          <w:r w:rsidRPr="0094399C">
                            <w:rPr>
                              <w:rFonts w:ascii="Open Sans" w:hAnsi="Open Sans" w:cs="Open Sans"/>
                              <w:sz w:val="16"/>
                              <w:szCs w:val="16"/>
                            </w:rPr>
                            <w:t>Special hospital for psychiatric diseases</w:t>
                          </w:r>
                        </w:p>
                        <w:p w:rsidR="000D1CBC" w:rsidRPr="0094399C" w:rsidRDefault="000D1CBC" w:rsidP="000D1CBC">
                          <w:pPr>
                            <w:pStyle w:val="NoSpacing"/>
                            <w:rPr>
                              <w:rFonts w:ascii="Open Sans" w:hAnsi="Open Sans" w:cs="Open Sans"/>
                              <w:sz w:val="16"/>
                              <w:szCs w:val="16"/>
                              <w:lang w:val="sr-Cyrl-CS"/>
                            </w:rPr>
                          </w:pPr>
                          <w:r w:rsidRPr="0094399C">
                            <w:rPr>
                              <w:rFonts w:ascii="Open Sans" w:hAnsi="Open Sans" w:cs="Open Sans"/>
                              <w:sz w:val="16"/>
                              <w:szCs w:val="16"/>
                              <w:lang w:val="sr-Cyrl-CS"/>
                            </w:rPr>
                            <w:t>„</w:t>
                          </w:r>
                          <w:r w:rsidRPr="0094399C">
                            <w:rPr>
                              <w:rFonts w:ascii="Open Sans" w:hAnsi="Open Sans" w:cs="Open Sans"/>
                              <w:sz w:val="16"/>
                              <w:szCs w:val="16"/>
                            </w:rPr>
                            <w:t>Dr Slavoljub Bakalović</w:t>
                          </w:r>
                          <w:r w:rsidRPr="0094399C">
                            <w:rPr>
                              <w:rFonts w:ascii="Open Sans" w:hAnsi="Open Sans" w:cs="Open Sans"/>
                              <w:sz w:val="16"/>
                              <w:szCs w:val="16"/>
                              <w:lang w:val="sr-Cyrl-CS"/>
                            </w:rPr>
                            <w:t>“</w:t>
                          </w:r>
                        </w:p>
                        <w:p w:rsidR="000D1CBC" w:rsidRPr="0094399C" w:rsidRDefault="000D1CBC" w:rsidP="000D1CBC">
                          <w:pPr>
                            <w:rPr>
                              <w:rFonts w:ascii="Open Sans" w:hAnsi="Open Sans" w:cs="Open Sans"/>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FE9C7B" id="Text Box 12" o:spid="_x0000_s1030" type="#_x0000_t202" style="position:absolute;margin-left:15.75pt;margin-top:-19pt;width:167.45pt;height:50.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" filled="f" stroked="f">
              <v:textbox>
                <w:txbxContent>
                  <w:p w:rsidR="000D1CBC" w:rsidRPr="0094399C" w:rsidRDefault="000D1CBC" w:rsidP="000D1CBC">
                    <w:pPr>
                      <w:pStyle w:val="NoSpacing"/>
                      <w:rPr>
                        <w:rFonts w:ascii="Open Sans" w:hAnsi="Open Sans" w:cs="Open Sans"/>
                        <w:sz w:val="16"/>
                        <w:szCs w:val="16"/>
                      </w:rPr>
                    </w:pPr>
                    <w:r w:rsidRPr="0094399C">
                      <w:rPr>
                        <w:rFonts w:ascii="Open Sans" w:hAnsi="Open Sans" w:cs="Open Sans"/>
                        <w:noProof/>
                        <w:sz w:val="16"/>
                        <w:szCs w:val="16"/>
                        <w:lang w:val="en-US" w:eastAsia="zh-TW"/>
                      </w:rPr>
                      <w:t>Republic of Serbia</w:t>
                    </w:r>
                  </w:p>
                  <w:p w:rsidR="000D1CBC" w:rsidRPr="0094399C" w:rsidRDefault="000D1CBC" w:rsidP="000D1CBC">
                    <w:pPr>
                      <w:pStyle w:val="NoSpacing"/>
                      <w:rPr>
                        <w:rFonts w:ascii="Open Sans" w:hAnsi="Open Sans" w:cs="Open Sans"/>
                        <w:sz w:val="16"/>
                        <w:szCs w:val="16"/>
                      </w:rPr>
                    </w:pPr>
                    <w:r w:rsidRPr="0094399C">
                      <w:rPr>
                        <w:rFonts w:ascii="Open Sans" w:hAnsi="Open Sans" w:cs="Open Sans"/>
                        <w:sz w:val="16"/>
                        <w:szCs w:val="16"/>
                      </w:rPr>
                      <w:t>Autonomous province of Vojvodina</w:t>
                    </w:r>
                  </w:p>
                  <w:p w:rsidR="000D1CBC" w:rsidRPr="0094399C" w:rsidRDefault="000D1CBC" w:rsidP="000D1CBC">
                    <w:pPr>
                      <w:pStyle w:val="NoSpacing"/>
                      <w:rPr>
                        <w:rFonts w:ascii="Open Sans" w:hAnsi="Open Sans" w:cs="Open Sans"/>
                        <w:sz w:val="16"/>
                        <w:szCs w:val="16"/>
                      </w:rPr>
                    </w:pPr>
                    <w:r w:rsidRPr="0094399C">
                      <w:rPr>
                        <w:rFonts w:ascii="Open Sans" w:hAnsi="Open Sans" w:cs="Open Sans"/>
                        <w:sz w:val="16"/>
                        <w:szCs w:val="16"/>
                      </w:rPr>
                      <w:t>Special hospital for psychiatric diseases</w:t>
                    </w:r>
                  </w:p>
                  <w:p w:rsidR="000D1CBC" w:rsidRPr="0094399C" w:rsidRDefault="000D1CBC" w:rsidP="000D1CBC">
                    <w:pPr>
                      <w:pStyle w:val="NoSpacing"/>
                      <w:rPr>
                        <w:rFonts w:ascii="Open Sans" w:hAnsi="Open Sans" w:cs="Open Sans"/>
                        <w:sz w:val="16"/>
                        <w:szCs w:val="16"/>
                        <w:lang w:val="sr-Cyrl-CS"/>
                      </w:rPr>
                    </w:pPr>
                    <w:r w:rsidRPr="0094399C">
                      <w:rPr>
                        <w:rFonts w:ascii="Open Sans" w:hAnsi="Open Sans" w:cs="Open Sans"/>
                        <w:sz w:val="16"/>
                        <w:szCs w:val="16"/>
                        <w:lang w:val="sr-Cyrl-CS"/>
                      </w:rPr>
                      <w:t>„</w:t>
                    </w:r>
                    <w:r w:rsidRPr="0094399C">
                      <w:rPr>
                        <w:rFonts w:ascii="Open Sans" w:hAnsi="Open Sans" w:cs="Open Sans"/>
                        <w:sz w:val="16"/>
                        <w:szCs w:val="16"/>
                      </w:rPr>
                      <w:t>Dr Slavoljub Bakalović</w:t>
                    </w:r>
                    <w:r w:rsidRPr="0094399C">
                      <w:rPr>
                        <w:rFonts w:ascii="Open Sans" w:hAnsi="Open Sans" w:cs="Open Sans"/>
                        <w:sz w:val="16"/>
                        <w:szCs w:val="16"/>
                        <w:lang w:val="sr-Cyrl-CS"/>
                      </w:rPr>
                      <w:t>“</w:t>
                    </w:r>
                  </w:p>
                  <w:p w:rsidR="000D1CBC" w:rsidRPr="0094399C" w:rsidRDefault="000D1CBC" w:rsidP="000D1CBC">
                    <w:pPr>
                      <w:rPr>
                        <w:rFonts w:ascii="Open Sans" w:hAnsi="Open Sans" w:cs="Open Sans"/>
                        <w:sz w:val="16"/>
                        <w:szCs w:val="16"/>
                      </w:rPr>
                    </w:pPr>
                  </w:p>
                </w:txbxContent>
              </v:textbox>
            </v:shape>
          </w:pict>
        </mc:Fallback>
      </mc:AlternateContent>
    </w:r>
    <w:r w:rsidR="000D1CBC">
      <w:rPr>
        <w:noProof/>
        <w:lang w:val="en-US"/>
      </w:rPr>
      <mc:AlternateContent>
        <mc:Choice Requires="wps">
          <w:drawing>
            <wp:anchor distT="0" distB="0" distL="114300" distR="114300" simplePos="0" relativeHeight="251700224" behindDoc="0" locked="0" layoutInCell="1" allowOverlap="1" wp14:anchorId="2511AC8D" wp14:editId="32156FF2">
              <wp:simplePos x="0" y="0"/>
              <wp:positionH relativeFrom="column">
                <wp:posOffset>1715770</wp:posOffset>
              </wp:positionH>
              <wp:positionV relativeFrom="paragraph">
                <wp:posOffset>1153160</wp:posOffset>
              </wp:positionV>
              <wp:extent cx="1005205" cy="1034415"/>
              <wp:effectExtent l="1270" t="635" r="3175" b="31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205" cy="1034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1CBC" w:rsidRDefault="000D1CBC">
                          <w:r>
                            <w:rPr>
                              <w:noProof/>
                              <w:lang w:val="en-US"/>
                            </w:rPr>
                            <w:drawing>
                              <wp:inline distT="0" distB="0" distL="0" distR="0" wp14:anchorId="5DBA9217" wp14:editId="598351D9">
                                <wp:extent cx="819150" cy="942975"/>
                                <wp:effectExtent l="0" t="0" r="0" b="9525"/>
                                <wp:docPr id="271" name="Picture 271"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429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511AC8D" id="Text Box 11" o:spid="_x0000_s1031" type="#_x0000_t202" style="position:absolute;margin-left:135.1pt;margin-top:90.8pt;width:79.15pt;height:81.4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" filled="f" stroked="f">
              <v:textbox style="mso-fit-shape-to-text:t">
                <w:txbxContent>
                  <w:p w:rsidR="000D1CBC" w:rsidRDefault="000D1CBC">
                    <w:r>
                      <w:rPr>
                        <w:noProof/>
                        <w:lang w:val="en-US"/>
                      </w:rPr>
                      <w:drawing>
                        <wp:inline distT="0" distB="0" distL="0" distR="0" wp14:anchorId="5DBA9217" wp14:editId="598351D9">
                          <wp:extent cx="819150" cy="942975"/>
                          <wp:effectExtent l="0" t="0" r="0" b="9525"/>
                          <wp:docPr id="271" name="Picture 271"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42975"/>
                                  </a:xfrm>
                                  <a:prstGeom prst="rect">
                                    <a:avLst/>
                                  </a:prstGeom>
                                  <a:noFill/>
                                  <a:ln>
                                    <a:noFill/>
                                  </a:ln>
                                </pic:spPr>
                              </pic:pic>
                            </a:graphicData>
                          </a:graphic>
                        </wp:inline>
                      </w:drawing>
                    </w:r>
                  </w:p>
                </w:txbxContent>
              </v:textbox>
            </v:shape>
          </w:pict>
        </mc:Fallback>
      </mc:AlternateContent>
    </w:r>
    <w:r w:rsidR="000D1CBC">
      <w:rPr>
        <w:noProof/>
        <w:lang w:val="en-US"/>
      </w:rPr>
      <mc:AlternateContent>
        <mc:Choice Requires="wps">
          <w:drawing>
            <wp:anchor distT="0" distB="0" distL="114300" distR="114300" simplePos="0" relativeHeight="251687936" behindDoc="0" locked="0" layoutInCell="1" allowOverlap="1" wp14:anchorId="7B745EC4" wp14:editId="3A648CD3">
              <wp:simplePos x="0" y="0"/>
              <wp:positionH relativeFrom="column">
                <wp:posOffset>2562225</wp:posOffset>
              </wp:positionH>
              <wp:positionV relativeFrom="paragraph">
                <wp:posOffset>1178560</wp:posOffset>
              </wp:positionV>
              <wp:extent cx="2708275" cy="822960"/>
              <wp:effectExtent l="9525" t="6985" r="6350" b="825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275" cy="822960"/>
                      </a:xfrm>
                      <a:prstGeom prst="rect">
                        <a:avLst/>
                      </a:prstGeom>
                      <a:solidFill>
                        <a:srgbClr val="FFFFFF"/>
                      </a:solidFill>
                      <a:ln w="9525">
                        <a:solidFill>
                          <a:srgbClr val="FFFFFF"/>
                        </a:solidFill>
                        <a:miter lim="800000"/>
                        <a:headEnd/>
                        <a:tailEnd/>
                      </a:ln>
                    </wps:spPr>
                    <wps:txbx>
                      <w:txbxContent>
                        <w:p w:rsidR="000D1CBC" w:rsidRPr="00944895" w:rsidRDefault="000D1CBC" w:rsidP="00944895">
                          <w:pPr>
                            <w:pStyle w:val="NoSpacing"/>
                            <w:rPr>
                              <w:rFonts w:ascii="Calibri" w:hAnsi="Calibri" w:cs="Calibri"/>
                              <w:szCs w:val="20"/>
                            </w:rPr>
                          </w:pPr>
                          <w:r w:rsidRPr="00944895">
                            <w:rPr>
                              <w:rFonts w:ascii="Calibri" w:hAnsi="Calibri" w:cs="Calibri"/>
                              <w:noProof/>
                              <w:szCs w:val="20"/>
                              <w:lang w:val="en-US" w:eastAsia="zh-TW"/>
                            </w:rPr>
                            <w:t>Republic of Serbia</w:t>
                          </w:r>
                        </w:p>
                        <w:p w:rsidR="000D1CBC" w:rsidRPr="00944895" w:rsidRDefault="000D1CBC" w:rsidP="00944895">
                          <w:pPr>
                            <w:pStyle w:val="NoSpacing"/>
                            <w:rPr>
                              <w:rFonts w:ascii="Calibri" w:hAnsi="Calibri" w:cs="Calibri"/>
                            </w:rPr>
                          </w:pPr>
                          <w:r w:rsidRPr="00944895">
                            <w:rPr>
                              <w:rFonts w:ascii="Calibri" w:hAnsi="Calibri" w:cs="Calibri"/>
                            </w:rPr>
                            <w:t>Autonomous province of Vojvodina</w:t>
                          </w:r>
                        </w:p>
                        <w:p w:rsidR="000D1CBC" w:rsidRPr="00944895" w:rsidRDefault="000D1CBC" w:rsidP="00944895">
                          <w:pPr>
                            <w:pStyle w:val="NoSpacing"/>
                            <w:rPr>
                              <w:rFonts w:ascii="Calibri" w:hAnsi="Calibri" w:cs="Calibri"/>
                            </w:rPr>
                          </w:pPr>
                          <w:r w:rsidRPr="00944895">
                            <w:rPr>
                              <w:rFonts w:ascii="Calibri" w:hAnsi="Calibri" w:cs="Calibri"/>
                            </w:rPr>
                            <w:t>Special hospital for psychiatric diseases</w:t>
                          </w:r>
                        </w:p>
                        <w:p w:rsidR="000D1CBC" w:rsidRPr="005A164B" w:rsidRDefault="000D1CBC" w:rsidP="00944895">
                          <w:pPr>
                            <w:pStyle w:val="NoSpacing"/>
                            <w:rPr>
                              <w:rFonts w:ascii="Calibri" w:hAnsi="Calibri" w:cs="Calibri"/>
                              <w:sz w:val="22"/>
                              <w:lang w:val="sr-Cyrl-CS"/>
                            </w:rPr>
                          </w:pPr>
                          <w:r w:rsidRPr="00944895">
                            <w:rPr>
                              <w:rFonts w:ascii="Calibri" w:hAnsi="Calibri" w:cs="Calibri"/>
                              <w:lang w:val="sr-Cyrl-CS"/>
                            </w:rPr>
                            <w:t>„</w:t>
                          </w:r>
                          <w:r w:rsidRPr="00944895">
                            <w:rPr>
                              <w:rFonts w:ascii="Calibri" w:hAnsi="Calibri" w:cs="Calibri"/>
                            </w:rPr>
                            <w:t>Dr Slavoljub Bakalović</w:t>
                          </w:r>
                          <w:r w:rsidRPr="005A164B">
                            <w:rPr>
                              <w:rFonts w:ascii="Calibri" w:hAnsi="Calibri" w:cs="Calibri"/>
                              <w:sz w:val="22"/>
                              <w:lang w:val="sr-Cyrl-CS"/>
                            </w:rPr>
                            <w:t>“</w:t>
                          </w:r>
                        </w:p>
                        <w:p w:rsidR="000D1CBC" w:rsidRDefault="000D1CBC" w:rsidP="0094489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45EC4" id="Text Box 9" o:spid="_x0000_s1032" type="#_x0000_t202" style="position:absolute;margin-left:201.75pt;margin-top:92.8pt;width:213.25pt;height:64.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" strokecolor="white">
              <v:textbox>
                <w:txbxContent>
                  <w:p w:rsidR="000D1CBC" w:rsidRPr="00944895" w:rsidRDefault="000D1CBC" w:rsidP="00944895">
                    <w:pPr>
                      <w:pStyle w:val="NoSpacing"/>
                      <w:rPr>
                        <w:rFonts w:ascii="Calibri" w:hAnsi="Calibri" w:cs="Calibri"/>
                        <w:szCs w:val="20"/>
                      </w:rPr>
                    </w:pPr>
                    <w:r w:rsidRPr="00944895">
                      <w:rPr>
                        <w:rFonts w:ascii="Calibri" w:hAnsi="Calibri" w:cs="Calibri"/>
                        <w:noProof/>
                        <w:szCs w:val="20"/>
                        <w:lang w:val="en-US" w:eastAsia="zh-TW"/>
                      </w:rPr>
                      <w:t>Republic of Serbia</w:t>
                    </w:r>
                  </w:p>
                  <w:p w:rsidR="000D1CBC" w:rsidRPr="00944895" w:rsidRDefault="000D1CBC" w:rsidP="00944895">
                    <w:pPr>
                      <w:pStyle w:val="NoSpacing"/>
                      <w:rPr>
                        <w:rFonts w:ascii="Calibri" w:hAnsi="Calibri" w:cs="Calibri"/>
                      </w:rPr>
                    </w:pPr>
                    <w:r w:rsidRPr="00944895">
                      <w:rPr>
                        <w:rFonts w:ascii="Calibri" w:hAnsi="Calibri" w:cs="Calibri"/>
                      </w:rPr>
                      <w:t>Autonomous province of Vojvodina</w:t>
                    </w:r>
                  </w:p>
                  <w:p w:rsidR="000D1CBC" w:rsidRPr="00944895" w:rsidRDefault="000D1CBC" w:rsidP="00944895">
                    <w:pPr>
                      <w:pStyle w:val="NoSpacing"/>
                      <w:rPr>
                        <w:rFonts w:ascii="Calibri" w:hAnsi="Calibri" w:cs="Calibri"/>
                      </w:rPr>
                    </w:pPr>
                    <w:r w:rsidRPr="00944895">
                      <w:rPr>
                        <w:rFonts w:ascii="Calibri" w:hAnsi="Calibri" w:cs="Calibri"/>
                      </w:rPr>
                      <w:t>Special hospital for psychiatric diseases</w:t>
                    </w:r>
                  </w:p>
                  <w:p w:rsidR="000D1CBC" w:rsidRPr="005A164B" w:rsidRDefault="000D1CBC" w:rsidP="00944895">
                    <w:pPr>
                      <w:pStyle w:val="NoSpacing"/>
                      <w:rPr>
                        <w:rFonts w:ascii="Calibri" w:hAnsi="Calibri" w:cs="Calibri"/>
                        <w:sz w:val="22"/>
                        <w:lang w:val="sr-Cyrl-CS"/>
                      </w:rPr>
                    </w:pPr>
                    <w:r w:rsidRPr="00944895">
                      <w:rPr>
                        <w:rFonts w:ascii="Calibri" w:hAnsi="Calibri" w:cs="Calibri"/>
                        <w:lang w:val="sr-Cyrl-CS"/>
                      </w:rPr>
                      <w:t>„</w:t>
                    </w:r>
                    <w:r w:rsidRPr="00944895">
                      <w:rPr>
                        <w:rFonts w:ascii="Calibri" w:hAnsi="Calibri" w:cs="Calibri"/>
                      </w:rPr>
                      <w:t>Dr Slavoljub Bakalović</w:t>
                    </w:r>
                    <w:r w:rsidRPr="005A164B">
                      <w:rPr>
                        <w:rFonts w:ascii="Calibri" w:hAnsi="Calibri" w:cs="Calibri"/>
                        <w:sz w:val="22"/>
                        <w:lang w:val="sr-Cyrl-CS"/>
                      </w:rPr>
                      <w:t>“</w:t>
                    </w:r>
                  </w:p>
                  <w:p w:rsidR="000D1CBC" w:rsidRDefault="000D1CBC" w:rsidP="00944895"/>
                </w:txbxContent>
              </v:textbox>
            </v:shape>
          </w:pict>
        </mc:Fallback>
      </mc:AlternateContent>
    </w:r>
    <w:r w:rsidR="000D1CBC">
      <w:rPr>
        <w:noProof/>
        <w:lang w:val="en-US"/>
      </w:rPr>
      <mc:AlternateContent>
        <mc:Choice Requires="wps">
          <w:drawing>
            <wp:anchor distT="0" distB="0" distL="114300" distR="114300" simplePos="0" relativeHeight="251675648" behindDoc="0" locked="0" layoutInCell="1" allowOverlap="1" wp14:anchorId="3E7B4BA6" wp14:editId="1B1206B5">
              <wp:simplePos x="0" y="0"/>
              <wp:positionH relativeFrom="column">
                <wp:posOffset>1715770</wp:posOffset>
              </wp:positionH>
              <wp:positionV relativeFrom="paragraph">
                <wp:posOffset>1153160</wp:posOffset>
              </wp:positionV>
              <wp:extent cx="1005205" cy="1034415"/>
              <wp:effectExtent l="1270" t="635" r="3175"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205" cy="1034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1CBC" w:rsidRDefault="000D1CBC">
                          <w:r>
                            <w:rPr>
                              <w:noProof/>
                              <w:lang w:val="en-US"/>
                            </w:rPr>
                            <w:drawing>
                              <wp:inline distT="0" distB="0" distL="0" distR="0" wp14:anchorId="3A46C784" wp14:editId="4860F0FD">
                                <wp:extent cx="819150" cy="942975"/>
                                <wp:effectExtent l="0" t="0" r="0" b="9525"/>
                                <wp:docPr id="272" name="Picture 27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429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E7B4BA6" id="Text Box 7" o:spid="_x0000_s1033" type="#_x0000_t202" style="position:absolute;margin-left:135.1pt;margin-top:90.8pt;width:79.15pt;height:81.4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" filled="f" stroked="f">
              <v:textbox style="mso-fit-shape-to-text:t">
                <w:txbxContent>
                  <w:p w:rsidR="000D1CBC" w:rsidRDefault="000D1CBC">
                    <w:r>
                      <w:rPr>
                        <w:noProof/>
                        <w:lang w:val="en-US"/>
                      </w:rPr>
                      <w:drawing>
                        <wp:inline distT="0" distB="0" distL="0" distR="0" wp14:anchorId="3A46C784" wp14:editId="4860F0FD">
                          <wp:extent cx="819150" cy="942975"/>
                          <wp:effectExtent l="0" t="0" r="0" b="9525"/>
                          <wp:docPr id="272" name="Picture 272"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42975"/>
                                  </a:xfrm>
                                  <a:prstGeom prst="rect">
                                    <a:avLst/>
                                  </a:prstGeom>
                                  <a:noFill/>
                                  <a:ln>
                                    <a:noFill/>
                                  </a:ln>
                                </pic:spPr>
                              </pic:pic>
                            </a:graphicData>
                          </a:graphic>
                        </wp:inline>
                      </w:drawing>
                    </w:r>
                  </w:p>
                </w:txbxContent>
              </v:textbox>
            </v:shape>
          </w:pict>
        </mc:Fallback>
      </mc:AlternateContent>
    </w:r>
    <w:r w:rsidR="000D1CBC">
      <w:rPr>
        <w:noProof/>
        <w:lang w:val="en-US"/>
      </w:rPr>
      <mc:AlternateContent>
        <mc:Choice Requires="wps">
          <w:drawing>
            <wp:anchor distT="0" distB="0" distL="114300" distR="114300" simplePos="0" relativeHeight="251651072" behindDoc="0" locked="0" layoutInCell="1" allowOverlap="1" wp14:anchorId="1D981AB5" wp14:editId="6F455A22">
              <wp:simplePos x="0" y="0"/>
              <wp:positionH relativeFrom="column">
                <wp:posOffset>2562225</wp:posOffset>
              </wp:positionH>
              <wp:positionV relativeFrom="paragraph">
                <wp:posOffset>1178560</wp:posOffset>
              </wp:positionV>
              <wp:extent cx="2708275" cy="822960"/>
              <wp:effectExtent l="9525" t="6985" r="6350" b="82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275" cy="822960"/>
                      </a:xfrm>
                      <a:prstGeom prst="rect">
                        <a:avLst/>
                      </a:prstGeom>
                      <a:solidFill>
                        <a:srgbClr val="FFFFFF"/>
                      </a:solidFill>
                      <a:ln w="9525">
                        <a:solidFill>
                          <a:srgbClr val="FFFFFF"/>
                        </a:solidFill>
                        <a:miter lim="800000"/>
                        <a:headEnd/>
                        <a:tailEnd/>
                      </a:ln>
                    </wps:spPr>
                    <wps:txbx>
                      <w:txbxContent>
                        <w:p w:rsidR="000D1CBC" w:rsidRPr="00944895" w:rsidRDefault="000D1CBC" w:rsidP="00944895">
                          <w:pPr>
                            <w:pStyle w:val="NoSpacing"/>
                            <w:rPr>
                              <w:rFonts w:ascii="Calibri" w:hAnsi="Calibri" w:cs="Calibri"/>
                              <w:szCs w:val="20"/>
                            </w:rPr>
                          </w:pPr>
                          <w:r w:rsidRPr="00944895">
                            <w:rPr>
                              <w:rFonts w:ascii="Calibri" w:hAnsi="Calibri" w:cs="Calibri"/>
                              <w:noProof/>
                              <w:szCs w:val="20"/>
                              <w:lang w:val="en-US" w:eastAsia="zh-TW"/>
                            </w:rPr>
                            <w:t>Republic of Serbia</w:t>
                          </w:r>
                        </w:p>
                        <w:p w:rsidR="000D1CBC" w:rsidRPr="00944895" w:rsidRDefault="000D1CBC" w:rsidP="00944895">
                          <w:pPr>
                            <w:pStyle w:val="NoSpacing"/>
                            <w:rPr>
                              <w:rFonts w:ascii="Calibri" w:hAnsi="Calibri" w:cs="Calibri"/>
                            </w:rPr>
                          </w:pPr>
                          <w:r w:rsidRPr="00944895">
                            <w:rPr>
                              <w:rFonts w:ascii="Calibri" w:hAnsi="Calibri" w:cs="Calibri"/>
                            </w:rPr>
                            <w:t>Autonomous province of Vojvodina</w:t>
                          </w:r>
                        </w:p>
                        <w:p w:rsidR="000D1CBC" w:rsidRPr="00944895" w:rsidRDefault="000D1CBC" w:rsidP="00944895">
                          <w:pPr>
                            <w:pStyle w:val="NoSpacing"/>
                            <w:rPr>
                              <w:rFonts w:ascii="Calibri" w:hAnsi="Calibri" w:cs="Calibri"/>
                            </w:rPr>
                          </w:pPr>
                          <w:r w:rsidRPr="00944895">
                            <w:rPr>
                              <w:rFonts w:ascii="Calibri" w:hAnsi="Calibri" w:cs="Calibri"/>
                            </w:rPr>
                            <w:t>Special hospital for psychiatric diseases</w:t>
                          </w:r>
                        </w:p>
                        <w:p w:rsidR="000D1CBC" w:rsidRPr="005A164B" w:rsidRDefault="000D1CBC" w:rsidP="00944895">
                          <w:pPr>
                            <w:pStyle w:val="NoSpacing"/>
                            <w:rPr>
                              <w:rFonts w:ascii="Calibri" w:hAnsi="Calibri" w:cs="Calibri"/>
                              <w:sz w:val="22"/>
                              <w:lang w:val="sr-Cyrl-CS"/>
                            </w:rPr>
                          </w:pPr>
                          <w:r w:rsidRPr="00944895">
                            <w:rPr>
                              <w:rFonts w:ascii="Calibri" w:hAnsi="Calibri" w:cs="Calibri"/>
                              <w:lang w:val="sr-Cyrl-CS"/>
                            </w:rPr>
                            <w:t>„</w:t>
                          </w:r>
                          <w:r w:rsidRPr="00944895">
                            <w:rPr>
                              <w:rFonts w:ascii="Calibri" w:hAnsi="Calibri" w:cs="Calibri"/>
                            </w:rPr>
                            <w:t>Dr Slavoljub Bakalović</w:t>
                          </w:r>
                          <w:r w:rsidRPr="005A164B">
                            <w:rPr>
                              <w:rFonts w:ascii="Calibri" w:hAnsi="Calibri" w:cs="Calibri"/>
                              <w:sz w:val="22"/>
                              <w:lang w:val="sr-Cyrl-CS"/>
                            </w:rPr>
                            <w:t>“</w:t>
                          </w:r>
                        </w:p>
                        <w:p w:rsidR="000D1CBC" w:rsidRDefault="000D1CBC" w:rsidP="0094489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981AB5" id="Text Box 5" o:spid="_x0000_s1034" type="#_x0000_t202" style="position:absolute;margin-left:201.75pt;margin-top:92.8pt;width:213.25pt;height:64.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" strokecolor="white">
              <v:textbox>
                <w:txbxContent>
                  <w:p w:rsidR="000D1CBC" w:rsidRPr="00944895" w:rsidRDefault="000D1CBC" w:rsidP="00944895">
                    <w:pPr>
                      <w:pStyle w:val="NoSpacing"/>
                      <w:rPr>
                        <w:rFonts w:ascii="Calibri" w:hAnsi="Calibri" w:cs="Calibri"/>
                        <w:szCs w:val="20"/>
                      </w:rPr>
                    </w:pPr>
                    <w:r w:rsidRPr="00944895">
                      <w:rPr>
                        <w:rFonts w:ascii="Calibri" w:hAnsi="Calibri" w:cs="Calibri"/>
                        <w:noProof/>
                        <w:szCs w:val="20"/>
                        <w:lang w:val="en-US" w:eastAsia="zh-TW"/>
                      </w:rPr>
                      <w:t>Republic of Serbia</w:t>
                    </w:r>
                  </w:p>
                  <w:p w:rsidR="000D1CBC" w:rsidRPr="00944895" w:rsidRDefault="000D1CBC" w:rsidP="00944895">
                    <w:pPr>
                      <w:pStyle w:val="NoSpacing"/>
                      <w:rPr>
                        <w:rFonts w:ascii="Calibri" w:hAnsi="Calibri" w:cs="Calibri"/>
                      </w:rPr>
                    </w:pPr>
                    <w:r w:rsidRPr="00944895">
                      <w:rPr>
                        <w:rFonts w:ascii="Calibri" w:hAnsi="Calibri" w:cs="Calibri"/>
                      </w:rPr>
                      <w:t>Autonomous province of Vojvodina</w:t>
                    </w:r>
                  </w:p>
                  <w:p w:rsidR="000D1CBC" w:rsidRPr="00944895" w:rsidRDefault="000D1CBC" w:rsidP="00944895">
                    <w:pPr>
                      <w:pStyle w:val="NoSpacing"/>
                      <w:rPr>
                        <w:rFonts w:ascii="Calibri" w:hAnsi="Calibri" w:cs="Calibri"/>
                      </w:rPr>
                    </w:pPr>
                    <w:r w:rsidRPr="00944895">
                      <w:rPr>
                        <w:rFonts w:ascii="Calibri" w:hAnsi="Calibri" w:cs="Calibri"/>
                      </w:rPr>
                      <w:t>Special hospital for psychiatric diseases</w:t>
                    </w:r>
                  </w:p>
                  <w:p w:rsidR="000D1CBC" w:rsidRPr="005A164B" w:rsidRDefault="000D1CBC" w:rsidP="00944895">
                    <w:pPr>
                      <w:pStyle w:val="NoSpacing"/>
                      <w:rPr>
                        <w:rFonts w:ascii="Calibri" w:hAnsi="Calibri" w:cs="Calibri"/>
                        <w:sz w:val="22"/>
                        <w:lang w:val="sr-Cyrl-CS"/>
                      </w:rPr>
                    </w:pPr>
                    <w:r w:rsidRPr="00944895">
                      <w:rPr>
                        <w:rFonts w:ascii="Calibri" w:hAnsi="Calibri" w:cs="Calibri"/>
                        <w:lang w:val="sr-Cyrl-CS"/>
                      </w:rPr>
                      <w:t>„</w:t>
                    </w:r>
                    <w:r w:rsidRPr="00944895">
                      <w:rPr>
                        <w:rFonts w:ascii="Calibri" w:hAnsi="Calibri" w:cs="Calibri"/>
                      </w:rPr>
                      <w:t>Dr Slavoljub Bakalović</w:t>
                    </w:r>
                    <w:r w:rsidRPr="005A164B">
                      <w:rPr>
                        <w:rFonts w:ascii="Calibri" w:hAnsi="Calibri" w:cs="Calibri"/>
                        <w:sz w:val="22"/>
                        <w:lang w:val="sr-Cyrl-CS"/>
                      </w:rPr>
                      <w:t>“</w:t>
                    </w:r>
                  </w:p>
                  <w:p w:rsidR="000D1CBC" w:rsidRDefault="000D1CBC" w:rsidP="00944895"/>
                </w:txbxContent>
              </v:textbox>
            </v:shape>
          </w:pict>
        </mc:Fallback>
      </mc:AlternateContent>
    </w:r>
    <w:r w:rsidR="005D1FDE">
      <w:rPr>
        <w:noProof/>
        <w:lang w:val="en-US"/>
      </w:rPr>
      <mc:AlternateContent>
        <mc:Choice Requires="wps">
          <w:drawing>
            <wp:anchor distT="0" distB="0" distL="114300" distR="114300" simplePos="0" relativeHeight="251638784" behindDoc="0" locked="0" layoutInCell="1" allowOverlap="1" wp14:anchorId="529FB606" wp14:editId="5416DEC4">
              <wp:simplePos x="0" y="0"/>
              <wp:positionH relativeFrom="column">
                <wp:posOffset>-922465</wp:posOffset>
              </wp:positionH>
              <wp:positionV relativeFrom="paragraph">
                <wp:posOffset>-374015</wp:posOffset>
              </wp:positionV>
              <wp:extent cx="7563485" cy="0"/>
              <wp:effectExtent l="0" t="0" r="0" b="19050"/>
              <wp:wrapNone/>
              <wp:docPr id="1" name="Straight Connector 1"/>
              <wp:cNvGraphicFramePr/>
              <a:graphic xmlns:a="http://schemas.openxmlformats.org/drawingml/2006/main">
                <a:graphicData uri="http://schemas.microsoft.com/office/word/2010/wordprocessingShape">
                  <wps:wsp>
                    <wps:cNvCnPr/>
                    <wps:spPr>
                      <a:xfrm>
                        <a:off x="0" y="0"/>
                        <a:ext cx="7563485" cy="0"/>
                      </a:xfrm>
                      <a:prstGeom prst="line">
                        <a:avLst/>
                      </a:prstGeom>
                      <a:ln w="19050">
                        <a:solidFill>
                          <a:schemeClr val="bg1">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D24596" id="Straight Connector 1" o:spid="_x0000_s1026" style="position:absolute;z-index:251638784;visibility:visible;mso-wrap-style:square;mso-wrap-distance-left:9pt;mso-wrap-distance-top:0;mso-wrap-distance-right:9pt;mso-wrap-distance-bottom:0;mso-position-horizontal:absolute;mso-position-horizontal-relative:text;mso-position-vertical:absolute;mso-position-vertical-relative:text" from="-72.65pt,-29.45pt" to="522.9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" strokecolor="#7f7f7f [1612]" strokeweight="1.5pt">
              <v:stroke dashstyle="dash"/>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A75" w:rsidRDefault="00125A75" w:rsidP="00C63F61">
      <w:pPr>
        <w:spacing w:after="0" w:line="240" w:lineRule="auto"/>
      </w:pPr>
      <w:r>
        <w:separator/>
      </w:r>
    </w:p>
  </w:footnote>
  <w:footnote w:type="continuationSeparator" w:id="0">
    <w:p w:rsidR="00125A75" w:rsidRDefault="00125A75" w:rsidP="00C63F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F61" w:rsidRPr="0094399C" w:rsidRDefault="000D1CBC" w:rsidP="0094399C">
    <w:pPr>
      <w:pStyle w:val="Header"/>
      <w:tabs>
        <w:tab w:val="clear" w:pos="4513"/>
        <w:tab w:val="clear" w:pos="9026"/>
        <w:tab w:val="left" w:pos="2433"/>
      </w:tabs>
      <w:rPr>
        <w:rFonts w:ascii="Open Sans" w:hAnsi="Open Sans" w:cs="Open Sans"/>
        <w:lang w:eastAsia="en-GB"/>
      </w:rPr>
    </w:pPr>
    <w:r w:rsidRPr="0094399C">
      <w:rPr>
        <w:rFonts w:ascii="Open Sans" w:hAnsi="Open Sans" w:cs="Open Sans"/>
        <w:noProof/>
        <w:lang w:val="en-US"/>
      </w:rPr>
      <mc:AlternateContent>
        <mc:Choice Requires="wps">
          <w:drawing>
            <wp:anchor distT="0" distB="0" distL="114300" distR="114300" simplePos="0" relativeHeight="251663360" behindDoc="0" locked="0" layoutInCell="1" allowOverlap="1" wp14:anchorId="6FE13774" wp14:editId="2E196271">
              <wp:simplePos x="0" y="0"/>
              <wp:positionH relativeFrom="column">
                <wp:posOffset>-676275</wp:posOffset>
              </wp:positionH>
              <wp:positionV relativeFrom="paragraph">
                <wp:posOffset>135146</wp:posOffset>
              </wp:positionV>
              <wp:extent cx="4117975" cy="87630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7975" cy="876300"/>
                      </a:xfrm>
                      <a:prstGeom prst="rect">
                        <a:avLst/>
                      </a:prstGeom>
                      <a:noFill/>
                      <a:ln w="9525">
                        <a:noFill/>
                        <a:miter lim="800000"/>
                        <a:headEnd/>
                        <a:tailEnd/>
                      </a:ln>
                    </wps:spPr>
                    <wps:txbx>
                      <w:txbxContent>
                        <w:p w:rsidR="000D1CBC" w:rsidRDefault="000D1CBC" w:rsidP="000D1CBC">
                          <w:r>
                            <w:rPr>
                              <w:noProof/>
                              <w:lang w:val="en-US"/>
                            </w:rPr>
                            <w:drawing>
                              <wp:inline distT="0" distB="0" distL="0" distR="0" wp14:anchorId="26987666" wp14:editId="4202FAF9">
                                <wp:extent cx="4209394" cy="982650"/>
                                <wp:effectExtent l="0" t="0" r="1270" b="8255"/>
                                <wp:docPr id="269" name="Picture 269" descr="C:\Users\Filip Kalnak\Desktop\sigla_logo_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ip Kalnak\Desktop\sigla_logo_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964" cy="99095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E13774" id="_x0000_t202" coordsize="21600,21600" o:spt="202" path="m,l,21600r21600,l21600,xe">
              <v:stroke joinstyle="miter"/>
              <v:path gradientshapeok="t" o:connecttype="rect"/>
            </v:shapetype>
            <v:shape id="_x0000_s1027" type="#_x0000_t202" style="position:absolute;margin-left:-53.25pt;margin-top:10.65pt;width:324.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" filled="f" stroked="f">
              <v:textbox>
                <w:txbxContent>
                  <w:p w:rsidR="000D1CBC" w:rsidRDefault="000D1CBC" w:rsidP="000D1CBC">
                    <w:r>
                      <w:rPr>
                        <w:noProof/>
                        <w:lang w:val="en-US"/>
                      </w:rPr>
                      <w:drawing>
                        <wp:inline distT="0" distB="0" distL="0" distR="0" wp14:anchorId="26987666" wp14:editId="4202FAF9">
                          <wp:extent cx="4209394" cy="982650"/>
                          <wp:effectExtent l="0" t="0" r="1270" b="8255"/>
                          <wp:docPr id="269" name="Picture 269" descr="C:\Users\Filip Kalnak\Desktop\sigla_logo_i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lip Kalnak\Desktop\sigla_logo_i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964" cy="990954"/>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46D42"/>
    <w:multiLevelType w:val="hybridMultilevel"/>
    <w:tmpl w:val="B84CA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2817A5"/>
    <w:multiLevelType w:val="hybridMultilevel"/>
    <w:tmpl w:val="C88C25C0"/>
    <w:lvl w:ilvl="0" w:tplc="C0A05398">
      <w:start w:val="1"/>
      <w:numFmt w:val="decimal"/>
      <w:lvlText w:val="%1."/>
      <w:lvlJc w:val="left"/>
      <w:pPr>
        <w:ind w:left="720" w:hanging="360"/>
      </w:pPr>
      <w:rPr>
        <w:rFonts w:ascii="Open Sans"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591459D"/>
    <w:multiLevelType w:val="hybridMultilevel"/>
    <w:tmpl w:val="966C3D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7ED4C68"/>
    <w:multiLevelType w:val="hybridMultilevel"/>
    <w:tmpl w:val="06AE9E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94545FE"/>
    <w:multiLevelType w:val="hybridMultilevel"/>
    <w:tmpl w:val="DF1E4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EF961DC"/>
    <w:multiLevelType w:val="hybridMultilevel"/>
    <w:tmpl w:val="EB5CB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0C00946"/>
    <w:multiLevelType w:val="hybridMultilevel"/>
    <w:tmpl w:val="F52AD24C"/>
    <w:lvl w:ilvl="0" w:tplc="C0A05398">
      <w:start w:val="1"/>
      <w:numFmt w:val="decimal"/>
      <w:lvlText w:val="%1."/>
      <w:lvlJc w:val="left"/>
      <w:pPr>
        <w:ind w:left="720" w:hanging="360"/>
      </w:pPr>
      <w:rPr>
        <w:rFonts w:ascii="Open Sans"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3907662"/>
    <w:multiLevelType w:val="hybridMultilevel"/>
    <w:tmpl w:val="CE60B472"/>
    <w:lvl w:ilvl="0" w:tplc="0809000F">
      <w:start w:val="1"/>
      <w:numFmt w:val="decimal"/>
      <w:lvlText w:val="%1."/>
      <w:lvlJc w:val="left"/>
      <w:pPr>
        <w:ind w:left="1173" w:hanging="360"/>
      </w:pPr>
    </w:lvl>
    <w:lvl w:ilvl="1" w:tplc="08090019" w:tentative="1">
      <w:start w:val="1"/>
      <w:numFmt w:val="lowerLetter"/>
      <w:lvlText w:val="%2."/>
      <w:lvlJc w:val="left"/>
      <w:pPr>
        <w:ind w:left="1893" w:hanging="360"/>
      </w:pPr>
    </w:lvl>
    <w:lvl w:ilvl="2" w:tplc="0809001B" w:tentative="1">
      <w:start w:val="1"/>
      <w:numFmt w:val="lowerRoman"/>
      <w:lvlText w:val="%3."/>
      <w:lvlJc w:val="right"/>
      <w:pPr>
        <w:ind w:left="2613" w:hanging="180"/>
      </w:pPr>
    </w:lvl>
    <w:lvl w:ilvl="3" w:tplc="0809000F" w:tentative="1">
      <w:start w:val="1"/>
      <w:numFmt w:val="decimal"/>
      <w:lvlText w:val="%4."/>
      <w:lvlJc w:val="left"/>
      <w:pPr>
        <w:ind w:left="3333" w:hanging="360"/>
      </w:pPr>
    </w:lvl>
    <w:lvl w:ilvl="4" w:tplc="08090019" w:tentative="1">
      <w:start w:val="1"/>
      <w:numFmt w:val="lowerLetter"/>
      <w:lvlText w:val="%5."/>
      <w:lvlJc w:val="left"/>
      <w:pPr>
        <w:ind w:left="4053" w:hanging="360"/>
      </w:pPr>
    </w:lvl>
    <w:lvl w:ilvl="5" w:tplc="0809001B" w:tentative="1">
      <w:start w:val="1"/>
      <w:numFmt w:val="lowerRoman"/>
      <w:lvlText w:val="%6."/>
      <w:lvlJc w:val="right"/>
      <w:pPr>
        <w:ind w:left="4773" w:hanging="180"/>
      </w:pPr>
    </w:lvl>
    <w:lvl w:ilvl="6" w:tplc="0809000F" w:tentative="1">
      <w:start w:val="1"/>
      <w:numFmt w:val="decimal"/>
      <w:lvlText w:val="%7."/>
      <w:lvlJc w:val="left"/>
      <w:pPr>
        <w:ind w:left="5493" w:hanging="360"/>
      </w:pPr>
    </w:lvl>
    <w:lvl w:ilvl="7" w:tplc="08090019" w:tentative="1">
      <w:start w:val="1"/>
      <w:numFmt w:val="lowerLetter"/>
      <w:lvlText w:val="%8."/>
      <w:lvlJc w:val="left"/>
      <w:pPr>
        <w:ind w:left="6213" w:hanging="360"/>
      </w:pPr>
    </w:lvl>
    <w:lvl w:ilvl="8" w:tplc="0809001B" w:tentative="1">
      <w:start w:val="1"/>
      <w:numFmt w:val="lowerRoman"/>
      <w:lvlText w:val="%9."/>
      <w:lvlJc w:val="right"/>
      <w:pPr>
        <w:ind w:left="6933" w:hanging="180"/>
      </w:pPr>
    </w:lvl>
  </w:abstractNum>
  <w:abstractNum w:abstractNumId="8">
    <w:nsid w:val="647F306D"/>
    <w:multiLevelType w:val="hybridMultilevel"/>
    <w:tmpl w:val="2BFCEF74"/>
    <w:lvl w:ilvl="0" w:tplc="C0A05398">
      <w:start w:val="1"/>
      <w:numFmt w:val="decimal"/>
      <w:lvlText w:val="%1."/>
      <w:lvlJc w:val="left"/>
      <w:pPr>
        <w:ind w:left="720" w:hanging="360"/>
      </w:pPr>
      <w:rPr>
        <w:rFonts w:ascii="Open Sans"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1DF3599"/>
    <w:multiLevelType w:val="hybridMultilevel"/>
    <w:tmpl w:val="E9224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2C24009"/>
    <w:multiLevelType w:val="hybridMultilevel"/>
    <w:tmpl w:val="0824A0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4B04484"/>
    <w:multiLevelType w:val="hybridMultilevel"/>
    <w:tmpl w:val="BC34CB12"/>
    <w:lvl w:ilvl="0" w:tplc="C0A05398">
      <w:start w:val="1"/>
      <w:numFmt w:val="decimal"/>
      <w:lvlText w:val="%1."/>
      <w:lvlJc w:val="left"/>
      <w:pPr>
        <w:ind w:left="720" w:hanging="360"/>
      </w:pPr>
      <w:rPr>
        <w:rFonts w:ascii="Open Sans" w:hAnsi="Open Sans" w:cs="Open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76668CF"/>
    <w:multiLevelType w:val="hybridMultilevel"/>
    <w:tmpl w:val="29C4C8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8"/>
  </w:num>
  <w:num w:numId="5">
    <w:abstractNumId w:val="10"/>
  </w:num>
  <w:num w:numId="6">
    <w:abstractNumId w:val="2"/>
  </w:num>
  <w:num w:numId="7">
    <w:abstractNumId w:val="1"/>
  </w:num>
  <w:num w:numId="8">
    <w:abstractNumId w:val="6"/>
  </w:num>
  <w:num w:numId="9">
    <w:abstractNumId w:val="11"/>
  </w:num>
  <w:num w:numId="10">
    <w:abstractNumId w:val="9"/>
  </w:num>
  <w:num w:numId="11">
    <w:abstractNumId w:val="3"/>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929"/>
    <w:rsid w:val="00015B9F"/>
    <w:rsid w:val="00026FE0"/>
    <w:rsid w:val="00035B33"/>
    <w:rsid w:val="00077319"/>
    <w:rsid w:val="000A1181"/>
    <w:rsid w:val="000A7E9F"/>
    <w:rsid w:val="000B7153"/>
    <w:rsid w:val="000D1CBC"/>
    <w:rsid w:val="000E6679"/>
    <w:rsid w:val="00125A75"/>
    <w:rsid w:val="00176212"/>
    <w:rsid w:val="001E0D67"/>
    <w:rsid w:val="0022094E"/>
    <w:rsid w:val="00254993"/>
    <w:rsid w:val="00262FCA"/>
    <w:rsid w:val="002946F7"/>
    <w:rsid w:val="002B29A5"/>
    <w:rsid w:val="002D332D"/>
    <w:rsid w:val="00305782"/>
    <w:rsid w:val="003432E8"/>
    <w:rsid w:val="00343B7E"/>
    <w:rsid w:val="00354AE9"/>
    <w:rsid w:val="00384B5B"/>
    <w:rsid w:val="003B015A"/>
    <w:rsid w:val="003F62AE"/>
    <w:rsid w:val="004832B3"/>
    <w:rsid w:val="0048708F"/>
    <w:rsid w:val="004B4A13"/>
    <w:rsid w:val="004B50DF"/>
    <w:rsid w:val="004C7769"/>
    <w:rsid w:val="005D1FDE"/>
    <w:rsid w:val="00611B28"/>
    <w:rsid w:val="00620E7E"/>
    <w:rsid w:val="006A336F"/>
    <w:rsid w:val="006A4F32"/>
    <w:rsid w:val="00757B22"/>
    <w:rsid w:val="00772B92"/>
    <w:rsid w:val="00781EF0"/>
    <w:rsid w:val="007E55A7"/>
    <w:rsid w:val="0082471E"/>
    <w:rsid w:val="0084588F"/>
    <w:rsid w:val="00870912"/>
    <w:rsid w:val="008A3E3D"/>
    <w:rsid w:val="009411E8"/>
    <w:rsid w:val="0094399C"/>
    <w:rsid w:val="00A0771E"/>
    <w:rsid w:val="00A24ADE"/>
    <w:rsid w:val="00A76597"/>
    <w:rsid w:val="00A9190A"/>
    <w:rsid w:val="00A93334"/>
    <w:rsid w:val="00B312BF"/>
    <w:rsid w:val="00B736FB"/>
    <w:rsid w:val="00B94AEC"/>
    <w:rsid w:val="00BF6929"/>
    <w:rsid w:val="00C54E8E"/>
    <w:rsid w:val="00C63F61"/>
    <w:rsid w:val="00C70661"/>
    <w:rsid w:val="00D33745"/>
    <w:rsid w:val="00D5502A"/>
    <w:rsid w:val="00DB5CDF"/>
    <w:rsid w:val="00DB64BA"/>
    <w:rsid w:val="00DF5899"/>
    <w:rsid w:val="00E44D61"/>
    <w:rsid w:val="00EA0B74"/>
    <w:rsid w:val="00ED3C8B"/>
    <w:rsid w:val="00FB6924"/>
    <w:rsid w:val="00FD4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634E73-F562-4FD2-A913-07245A592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CBC"/>
  </w:style>
  <w:style w:type="paragraph" w:styleId="Heading1">
    <w:name w:val="heading 1"/>
    <w:basedOn w:val="Normal"/>
    <w:next w:val="Normal"/>
    <w:link w:val="Heading1Char"/>
    <w:uiPriority w:val="9"/>
    <w:qFormat/>
    <w:rsid w:val="000D1CBC"/>
    <w:pPr>
      <w:keepNext/>
      <w:outlineLvl w:val="0"/>
    </w:pPr>
    <w:rPr>
      <w:b/>
    </w:rPr>
  </w:style>
  <w:style w:type="paragraph" w:styleId="Heading2">
    <w:name w:val="heading 2"/>
    <w:basedOn w:val="Normal"/>
    <w:next w:val="Normal"/>
    <w:link w:val="Heading2Char"/>
    <w:uiPriority w:val="9"/>
    <w:unhideWhenUsed/>
    <w:qFormat/>
    <w:rsid w:val="00176212"/>
    <w:pPr>
      <w:keepNext/>
      <w:jc w:val="center"/>
      <w:outlineLvl w:val="1"/>
    </w:pPr>
    <w:rPr>
      <w:rFonts w:ascii="Open Sans" w:hAnsi="Open Sans" w:cs="Open Sans"/>
      <w:b/>
      <w:sz w:val="28"/>
    </w:rPr>
  </w:style>
  <w:style w:type="paragraph" w:styleId="Heading3">
    <w:name w:val="heading 3"/>
    <w:basedOn w:val="Normal"/>
    <w:next w:val="Normal"/>
    <w:link w:val="Heading3Char"/>
    <w:uiPriority w:val="9"/>
    <w:unhideWhenUsed/>
    <w:qFormat/>
    <w:rsid w:val="00176212"/>
    <w:pPr>
      <w:keepNext/>
      <w:outlineLvl w:val="2"/>
    </w:pPr>
    <w:rPr>
      <w:rFonts w:ascii="Open Sans" w:hAnsi="Open Sans" w:cs="Open Sans"/>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C63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3F61"/>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paragraph" w:styleId="BodyText">
    <w:name w:val="Body Text"/>
    <w:basedOn w:val="Normal"/>
    <w:link w:val="BodyTextChar"/>
    <w:uiPriority w:val="99"/>
    <w:unhideWhenUsed/>
    <w:rsid w:val="000D1CBC"/>
    <w:pPr>
      <w:jc w:val="both"/>
    </w:pPr>
    <w:rPr>
      <w:rFonts w:ascii="Open Sans" w:hAnsi="Open Sans" w:cs="Open Sans"/>
      <w:sz w:val="24"/>
      <w:lang w:val="la-Latn"/>
    </w:rPr>
  </w:style>
  <w:style w:type="character" w:customStyle="1" w:styleId="BodyTextChar">
    <w:name w:val="Body Text Char"/>
    <w:basedOn w:val="DefaultParagraphFont"/>
    <w:link w:val="BodyText"/>
    <w:uiPriority w:val="99"/>
    <w:rsid w:val="000D1CBC"/>
    <w:rPr>
      <w:rFonts w:ascii="Open Sans" w:hAnsi="Open Sans" w:cs="Open Sans"/>
      <w:sz w:val="24"/>
      <w:lang w:val="la-Latn"/>
    </w:rPr>
  </w:style>
  <w:style w:type="paragraph" w:styleId="NoSpacing">
    <w:name w:val="No Spacing"/>
    <w:uiPriority w:val="1"/>
    <w:qFormat/>
    <w:rsid w:val="000D1CBC"/>
    <w:pPr>
      <w:spacing w:after="0" w:line="240" w:lineRule="auto"/>
    </w:pPr>
    <w:rPr>
      <w:rFonts w:ascii="Times New Roman" w:eastAsia="Times New Roman" w:hAnsi="Times New Roman" w:cs="Times New Roman"/>
      <w:sz w:val="24"/>
      <w:szCs w:val="24"/>
      <w:lang w:val="sr-Latn-CS" w:eastAsia="sr-Latn-CS"/>
    </w:rPr>
  </w:style>
  <w:style w:type="character" w:customStyle="1" w:styleId="Heading1Char">
    <w:name w:val="Heading 1 Char"/>
    <w:basedOn w:val="DefaultParagraphFont"/>
    <w:link w:val="Heading1"/>
    <w:uiPriority w:val="9"/>
    <w:rsid w:val="000D1CBC"/>
    <w:rPr>
      <w:b/>
    </w:rPr>
  </w:style>
  <w:style w:type="paragraph" w:styleId="ListParagraph">
    <w:name w:val="List Paragraph"/>
    <w:basedOn w:val="Normal"/>
    <w:uiPriority w:val="34"/>
    <w:qFormat/>
    <w:rsid w:val="000D1CBC"/>
    <w:pPr>
      <w:ind w:left="720"/>
      <w:contextualSpacing/>
    </w:pPr>
  </w:style>
  <w:style w:type="paragraph" w:styleId="BodyText2">
    <w:name w:val="Body Text 2"/>
    <w:basedOn w:val="Normal"/>
    <w:link w:val="BodyText2Char"/>
    <w:uiPriority w:val="99"/>
    <w:unhideWhenUsed/>
    <w:rsid w:val="000D1CBC"/>
    <w:pPr>
      <w:jc w:val="both"/>
    </w:pPr>
    <w:rPr>
      <w:rFonts w:ascii="Open Sans" w:hAnsi="Open Sans" w:cs="Open Sans"/>
    </w:rPr>
  </w:style>
  <w:style w:type="character" w:customStyle="1" w:styleId="BodyText2Char">
    <w:name w:val="Body Text 2 Char"/>
    <w:basedOn w:val="DefaultParagraphFont"/>
    <w:link w:val="BodyText2"/>
    <w:uiPriority w:val="99"/>
    <w:rsid w:val="000D1CBC"/>
    <w:rPr>
      <w:rFonts w:ascii="Open Sans" w:hAnsi="Open Sans" w:cs="Open Sans"/>
    </w:rPr>
  </w:style>
  <w:style w:type="character" w:customStyle="1" w:styleId="Heading2Char">
    <w:name w:val="Heading 2 Char"/>
    <w:basedOn w:val="DefaultParagraphFont"/>
    <w:link w:val="Heading2"/>
    <w:uiPriority w:val="9"/>
    <w:rsid w:val="00176212"/>
    <w:rPr>
      <w:rFonts w:ascii="Open Sans" w:hAnsi="Open Sans" w:cs="Open Sans"/>
      <w:b/>
      <w:sz w:val="28"/>
    </w:rPr>
  </w:style>
  <w:style w:type="character" w:customStyle="1" w:styleId="Heading3Char">
    <w:name w:val="Heading 3 Char"/>
    <w:basedOn w:val="DefaultParagraphFont"/>
    <w:link w:val="Heading3"/>
    <w:uiPriority w:val="9"/>
    <w:rsid w:val="00176212"/>
    <w:rPr>
      <w:rFonts w:ascii="Open Sans" w:hAnsi="Open Sans" w:cs="Open Sans"/>
      <w:b/>
      <w:sz w:val="24"/>
    </w:rPr>
  </w:style>
  <w:style w:type="table" w:styleId="TableGrid">
    <w:name w:val="Table Grid"/>
    <w:basedOn w:val="TableNormal"/>
    <w:uiPriority w:val="39"/>
    <w:rsid w:val="003F62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 Bardos</dc:creator>
  <cp:lastModifiedBy>Windows User</cp:lastModifiedBy>
  <cp:revision>7</cp:revision>
  <cp:lastPrinted>2018-04-05T08:02:00Z</cp:lastPrinted>
  <dcterms:created xsi:type="dcterms:W3CDTF">2017-07-04T07:19:00Z</dcterms:created>
  <dcterms:modified xsi:type="dcterms:W3CDTF">2018-04-05T08:07:00Z</dcterms:modified>
</cp:coreProperties>
</file>